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3F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Казённое Общеобразовательное Учреждение «Тандовская </w:t>
      </w:r>
      <w:r w:rsidR="009A043F" w:rsidRPr="00BD4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СОШ»  </w:t>
      </w:r>
      <w:r w:rsidRPr="00BD4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Тандо Ботлихского района Республики Дагестан.</w:t>
      </w:r>
    </w:p>
    <w:p w:rsidR="00BD44DB" w:rsidRPr="00BD44DB" w:rsidRDefault="00BD44DB" w:rsidP="00BD44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BD44DB" w:rsidRPr="00BD44DB" w:rsidRDefault="00BD44DB" w:rsidP="00BD44DB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3544"/>
        <w:gridCol w:w="2971"/>
      </w:tblGrid>
      <w:tr w:rsidR="00BD44DB" w:rsidRPr="00BD44DB" w:rsidTr="002C09C2">
        <w:trPr>
          <w:trHeight w:val="2420"/>
        </w:trPr>
        <w:tc>
          <w:tcPr>
            <w:tcW w:w="3119" w:type="dxa"/>
          </w:tcPr>
          <w:p w:rsidR="00BD44DB" w:rsidRPr="00BD44DB" w:rsidRDefault="00BD44DB" w:rsidP="00BD44D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4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РАССМОТРЕНО</w:t>
            </w:r>
          </w:p>
          <w:p w:rsidR="00BD44DB" w:rsidRPr="00BD44DB" w:rsidRDefault="00BD44DB" w:rsidP="00BD44D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44DB" w:rsidRPr="00BD44DB" w:rsidRDefault="00BD44DB" w:rsidP="00BD44D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заседании МО</w:t>
            </w:r>
          </w:p>
          <w:p w:rsidR="00BD44DB" w:rsidRPr="00BD44DB" w:rsidRDefault="00BD44DB" w:rsidP="00BD44D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 ________</w:t>
            </w:r>
          </w:p>
          <w:p w:rsidR="00BD44DB" w:rsidRPr="00BD44DB" w:rsidRDefault="00BD44DB" w:rsidP="00BD44D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30 августа     2018 г.</w:t>
            </w:r>
          </w:p>
          <w:p w:rsidR="00BD44DB" w:rsidRPr="00BD44DB" w:rsidRDefault="00BD44DB" w:rsidP="00BD44D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МО</w:t>
            </w:r>
          </w:p>
          <w:p w:rsidR="00BD44DB" w:rsidRPr="00BD44DB" w:rsidRDefault="00BD44DB" w:rsidP="00BD44D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 /</w:t>
            </w:r>
          </w:p>
          <w:p w:rsidR="00BD44DB" w:rsidRPr="00BD44DB" w:rsidRDefault="00BD44DB" w:rsidP="00BD44DB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D44DB" w:rsidRPr="00BD44DB" w:rsidRDefault="00BD44DB" w:rsidP="00BD44D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4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</w:p>
          <w:p w:rsidR="00BD44DB" w:rsidRPr="00BD44DB" w:rsidRDefault="00BD44DB" w:rsidP="00BD44D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D44DB" w:rsidRPr="00BD44DB" w:rsidRDefault="00BD44DB" w:rsidP="00BD44D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D44DB" w:rsidRPr="00BD44DB" w:rsidRDefault="00BD44DB" w:rsidP="00BD44D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ind w:left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_________/Зиявудинова М.М.</w:t>
            </w:r>
          </w:p>
          <w:p w:rsidR="00BD44DB" w:rsidRPr="00BD44DB" w:rsidRDefault="00BD44DB" w:rsidP="00BD44DB">
            <w:pPr>
              <w:ind w:left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«30» августа         2018 г.</w:t>
            </w:r>
          </w:p>
          <w:p w:rsidR="00BD44DB" w:rsidRPr="00BD44DB" w:rsidRDefault="00BD44DB" w:rsidP="00BD44DB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1" w:type="dxa"/>
          </w:tcPr>
          <w:p w:rsidR="00BD44DB" w:rsidRPr="00BD44DB" w:rsidRDefault="00BD44DB" w:rsidP="00BD44D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4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</w:p>
          <w:p w:rsidR="00BD44DB" w:rsidRPr="00BD44DB" w:rsidRDefault="00BD44DB" w:rsidP="00BD44D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D44DB" w:rsidRPr="00BD44DB" w:rsidRDefault="00BD44DB" w:rsidP="00BD44DB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МКОУ «Тандовская СОШ» ________Исаева Э.А.</w:t>
            </w:r>
          </w:p>
          <w:p w:rsidR="00BD44DB" w:rsidRPr="00BD44DB" w:rsidRDefault="00BD44DB" w:rsidP="00BD44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4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«30» августа    2018 г.</w:t>
            </w:r>
          </w:p>
        </w:tc>
      </w:tr>
    </w:tbl>
    <w:p w:rsidR="00BD44DB" w:rsidRPr="00BD44DB" w:rsidRDefault="00BD44DB" w:rsidP="00BD44DB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44DB" w:rsidRPr="00BD44DB" w:rsidRDefault="00BD44DB" w:rsidP="00BD44DB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D44D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Рабочая программа</w:t>
      </w: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D44D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Географии</w:t>
      </w:r>
    </w:p>
    <w:p w:rsidR="00BD44DB" w:rsidRPr="00BD44DB" w:rsidRDefault="00BD44DB" w:rsidP="00BD44DB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4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класс</w:t>
      </w: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4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Предметная линия учебников «Полярная звезда» 5-11 классы.</w:t>
      </w: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4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Авторы: В.В. Николина.  Е.К. Липкина.  А.И. Алексеев.</w:t>
      </w: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4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A043F" w:rsidRDefault="00BD44DB" w:rsidP="00BD44D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4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количество часов по учебному плану </w:t>
      </w:r>
    </w:p>
    <w:p w:rsidR="009A043F" w:rsidRDefault="00BD44DB" w:rsidP="00E9256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9A04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час в неделю – </w:t>
      </w:r>
      <w:r w:rsidR="009A043F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="009A04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полугодие</w:t>
      </w:r>
    </w:p>
    <w:p w:rsidR="00BD44DB" w:rsidRPr="009A043F" w:rsidRDefault="009A043F" w:rsidP="00E9256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 час в неделю –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 w:rsidRPr="009A04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полугодие</w:t>
      </w:r>
    </w:p>
    <w:p w:rsidR="00BD44DB" w:rsidRPr="00BD44DB" w:rsidRDefault="00BD44DB" w:rsidP="00BD44D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4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- </w:t>
      </w:r>
      <w:r w:rsidR="00E925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50</w:t>
      </w:r>
      <w:r w:rsidRPr="00BD4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часов в год     </w:t>
      </w:r>
    </w:p>
    <w:p w:rsidR="00BD44DB" w:rsidRPr="00BD44DB" w:rsidRDefault="00BD44DB" w:rsidP="00BD44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4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из них контрольных работ      -  </w:t>
      </w:r>
      <w:r w:rsidR="009A04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BD44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4DB" w:rsidRPr="00BD44DB" w:rsidRDefault="00BD44DB" w:rsidP="00BD44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4DB" w:rsidRPr="00BD44DB" w:rsidRDefault="00BD44DB" w:rsidP="00BD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B" w:rsidRPr="00BD44DB" w:rsidRDefault="00BD44DB" w:rsidP="00BD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B" w:rsidRPr="00BD44DB" w:rsidRDefault="00BD44DB" w:rsidP="00BD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B" w:rsidRPr="00BD44DB" w:rsidRDefault="00BD44DB" w:rsidP="00BD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B" w:rsidRPr="00BD44DB" w:rsidRDefault="00BD44DB" w:rsidP="00BD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B" w:rsidRPr="00BD44DB" w:rsidRDefault="00BD44DB" w:rsidP="00BD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B" w:rsidRPr="00BD44DB" w:rsidRDefault="00BD44DB" w:rsidP="00BD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B" w:rsidRPr="00BD44DB" w:rsidRDefault="00BD44DB" w:rsidP="00BD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Географии   Узаирова Р.А.</w:t>
      </w:r>
    </w:p>
    <w:p w:rsidR="00BD44DB" w:rsidRPr="00E92565" w:rsidRDefault="00BD44DB" w:rsidP="00E92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4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год.</w:t>
      </w:r>
    </w:p>
    <w:p w:rsidR="006F6CED" w:rsidRPr="00430F7C" w:rsidRDefault="00430F7C" w:rsidP="00430F7C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Рабочая программа по географии России в 9 классе составлена</w:t>
      </w:r>
    </w:p>
    <w:p w:rsidR="009F7F52" w:rsidRDefault="006F6CED" w:rsidP="009F7F52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на основе авторской программы (А. И. Алексеев, Е.К. Липкина, В.В. Николина). Программы общеобразовательных учреждений. 6-9 к</w:t>
      </w:r>
      <w:r w:rsidR="009F7F52">
        <w:rPr>
          <w:rFonts w:ascii="Times New Roman" w:hAnsi="Times New Roman" w:cs="Times New Roman"/>
          <w:sz w:val="28"/>
          <w:szCs w:val="28"/>
        </w:rPr>
        <w:t>лассы. – М.: Просвещение, 2009.</w:t>
      </w:r>
    </w:p>
    <w:p w:rsidR="009F7F52" w:rsidRDefault="006F6CED" w:rsidP="009F7F5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7C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</w:t>
      </w:r>
      <w:r w:rsidR="00E92565">
        <w:rPr>
          <w:rFonts w:ascii="Times New Roman" w:hAnsi="Times New Roman" w:cs="Times New Roman"/>
          <w:sz w:val="28"/>
          <w:szCs w:val="28"/>
        </w:rPr>
        <w:t>50</w:t>
      </w:r>
      <w:r w:rsidRPr="00430F7C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9F7F52" w:rsidRPr="009F7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час в неделю – </w:t>
      </w:r>
      <w:r w:rsidR="009F7F52" w:rsidRPr="009F7F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F7F52" w:rsidRPr="009F7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</w:t>
      </w:r>
    </w:p>
    <w:p w:rsidR="006F6CED" w:rsidRPr="009F7F52" w:rsidRDefault="009F7F52" w:rsidP="009F7F52">
      <w:pPr>
        <w:jc w:val="both"/>
        <w:rPr>
          <w:rFonts w:ascii="Times New Roman" w:hAnsi="Times New Roman" w:cs="Times New Roman"/>
          <w:sz w:val="28"/>
          <w:szCs w:val="28"/>
        </w:rPr>
      </w:pPr>
      <w:r w:rsidRPr="009F7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час в неделю – </w:t>
      </w:r>
      <w:r w:rsidRPr="009F7F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F7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</w:t>
      </w:r>
      <w:r w:rsidR="006F6CED" w:rsidRPr="00430F7C">
        <w:rPr>
          <w:rFonts w:ascii="Times New Roman" w:hAnsi="Times New Roman" w:cs="Times New Roman"/>
          <w:sz w:val="28"/>
          <w:szCs w:val="28"/>
        </w:rPr>
        <w:t>). Из них практических оценочных работ -8, контрольных -3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</w:rPr>
        <w:t>Нормативными документами для составления рабочей программы являются: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1) Базисный план общеобразовательных учреждений РФ, утвержденный МО РФ № 1312 от 09.03.2004;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2) Федеральный компонент государственного стандарта общего образования, утвержденный МО РФ от 05.03.2004 № 1089;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3) Авторская программа общеобразовательных учреждений по географии для 10-11 классов линии «Полярная звезда» (А.И. Алексеев, Е.К. Липкина, В.В. Николина), 2008г., М.; Просвещение;</w:t>
      </w:r>
    </w:p>
    <w:p w:rsidR="006F6CED" w:rsidRPr="00430F7C" w:rsidRDefault="009F7F52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6CED" w:rsidRPr="00430F7C">
        <w:rPr>
          <w:rFonts w:ascii="Times New Roman" w:hAnsi="Times New Roman" w:cs="Times New Roman"/>
          <w:sz w:val="28"/>
          <w:szCs w:val="28"/>
        </w:rPr>
        <w:t>) Федеральный список учебников, допущенных Министерством образования РФ на 2014-2015 учебный год, утвержденный Приказом МО РФ № 302 от 07. 12. 2005г.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Курс «География России» (8 – 9) занимает центральное место в системе школьной географии. Именно этот курс завершает изучение географии в основной школе, что определяет его особую роль в формировании комплексных социально ориентированных знаний, мировоззрения, личностных качеств школьников. Если в 8 классе дается общий обзор природы, населения и хозяйства нашей страны, то в 9 классе изучаются географические районы России.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</w:rPr>
        <w:t>Цели и задачи курса: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формирование целостного представления об особенностях природы, населения, хозяйства России, о месте нашей страны в современном мире;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воспитание любви к родной стране, родному краю, уважения к истории и культуре Родины и населяющих ее народов;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формирование личности, осознающей себя полноправным членом общества, гражданином, патриотом, ответственно относящимся к природе и ресурсам своей страны.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lastRenderedPageBreak/>
        <w:t>Основные задачи данного курса: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формирование географического образа своей страны, представления о России как целостном географическом регионе и одновременно как о субъекте глобального географического пространства;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формирование позитивного географического образа России как огромной территории с уникальными природными условиями и ресурсами, многообразными традициями населяющих ее народов;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развитие умений анализировать, сравнивать, использовать в повседневной жизни информацию из различных источников – карт, учебников, статистических данных, интернет – ресурсов;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развитие умений и навыков вести наблюдения за объектами, процессами и явлениями географической среды, их изменениями в результате деятельности человека, принимать простейшие меры по защите и охране природы;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создание образа родного края.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Цели и задачи обучения не противоречат стандартам общего образования.</w:t>
      </w:r>
    </w:p>
    <w:p w:rsidR="009F7F52" w:rsidRPr="009F7F52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Изменения в содержании рабочей программ</w:t>
      </w:r>
      <w:r w:rsidR="009F7F52">
        <w:rPr>
          <w:rFonts w:ascii="Times New Roman" w:hAnsi="Times New Roman" w:cs="Times New Roman"/>
          <w:sz w:val="28"/>
          <w:szCs w:val="28"/>
        </w:rPr>
        <w:t>ы</w:t>
      </w:r>
      <w:r w:rsidRPr="00430F7C">
        <w:rPr>
          <w:rFonts w:ascii="Times New Roman" w:hAnsi="Times New Roman" w:cs="Times New Roman"/>
          <w:sz w:val="28"/>
          <w:szCs w:val="28"/>
        </w:rPr>
        <w:t xml:space="preserve"> незначительно отличается от п</w:t>
      </w:r>
      <w:r w:rsidR="009F7F52">
        <w:rPr>
          <w:rFonts w:ascii="Times New Roman" w:hAnsi="Times New Roman" w:cs="Times New Roman"/>
          <w:sz w:val="28"/>
          <w:szCs w:val="28"/>
        </w:rPr>
        <w:t xml:space="preserve">римерной и авторской программы, в </w:t>
      </w:r>
      <w:r w:rsidR="009F7F52" w:rsidRPr="00430F7C">
        <w:rPr>
          <w:rFonts w:ascii="Times New Roman" w:hAnsi="Times New Roman" w:cs="Times New Roman"/>
          <w:sz w:val="28"/>
          <w:szCs w:val="28"/>
        </w:rPr>
        <w:t>связ</w:t>
      </w:r>
      <w:r w:rsidR="009F7F52">
        <w:rPr>
          <w:rFonts w:ascii="Times New Roman" w:hAnsi="Times New Roman" w:cs="Times New Roman"/>
          <w:sz w:val="28"/>
          <w:szCs w:val="28"/>
        </w:rPr>
        <w:t>и</w:t>
      </w:r>
      <w:r w:rsidR="009F7F52" w:rsidRPr="00430F7C">
        <w:rPr>
          <w:rFonts w:ascii="Times New Roman" w:hAnsi="Times New Roman" w:cs="Times New Roman"/>
          <w:sz w:val="28"/>
          <w:szCs w:val="28"/>
        </w:rPr>
        <w:t xml:space="preserve"> с проведением практических оценочных работ</w:t>
      </w:r>
      <w:r w:rsidR="009F7F52" w:rsidRPr="00430F7C">
        <w:rPr>
          <w:rFonts w:ascii="Times New Roman" w:hAnsi="Times New Roman" w:cs="Times New Roman"/>
          <w:sz w:val="28"/>
          <w:szCs w:val="28"/>
        </w:rPr>
        <w:t xml:space="preserve"> </w:t>
      </w:r>
      <w:r w:rsidR="009F7F52">
        <w:rPr>
          <w:rFonts w:ascii="Times New Roman" w:hAnsi="Times New Roman" w:cs="Times New Roman"/>
          <w:sz w:val="28"/>
          <w:szCs w:val="28"/>
        </w:rPr>
        <w:t xml:space="preserve">и изучение курса «Географии Дагестана» во </w:t>
      </w:r>
      <w:r w:rsidR="009F7F5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F7F52">
        <w:rPr>
          <w:rFonts w:ascii="Times New Roman" w:hAnsi="Times New Roman" w:cs="Times New Roman"/>
          <w:sz w:val="28"/>
          <w:szCs w:val="28"/>
        </w:rPr>
        <w:t xml:space="preserve"> полугодии.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Обучающие (тренировочные практические работы)</w:t>
      </w:r>
      <w:r w:rsidR="009F7F52">
        <w:rPr>
          <w:rFonts w:ascii="Times New Roman" w:hAnsi="Times New Roman" w:cs="Times New Roman"/>
          <w:sz w:val="28"/>
          <w:szCs w:val="28"/>
        </w:rPr>
        <w:t xml:space="preserve"> – формирование знаний и умений </w:t>
      </w:r>
      <w:r w:rsidRPr="00430F7C">
        <w:rPr>
          <w:rFonts w:ascii="Times New Roman" w:hAnsi="Times New Roman" w:cs="Times New Roman"/>
          <w:sz w:val="28"/>
          <w:szCs w:val="28"/>
        </w:rPr>
        <w:t>проводятся почти на каждом уроке, они не указаны в тематическом поурочном планировании, так как оценивать каждого учащегося не обязательно. В рабочей программе указаны только оценочные практические р</w:t>
      </w:r>
      <w:r w:rsidR="009F7F52">
        <w:rPr>
          <w:rFonts w:ascii="Times New Roman" w:hAnsi="Times New Roman" w:cs="Times New Roman"/>
          <w:sz w:val="28"/>
          <w:szCs w:val="28"/>
        </w:rPr>
        <w:t xml:space="preserve">аботы, которые требуют контроля </w:t>
      </w:r>
      <w:r w:rsidRPr="00430F7C">
        <w:rPr>
          <w:rFonts w:ascii="Times New Roman" w:hAnsi="Times New Roman" w:cs="Times New Roman"/>
          <w:sz w:val="28"/>
          <w:szCs w:val="28"/>
        </w:rPr>
        <w:t>за усвоением умений и навыков учащихся.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</w:rPr>
        <w:t>Формы и методы, технологии обучения.</w:t>
      </w:r>
    </w:p>
    <w:p w:rsidR="006F6CED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Коммуникативное обучение на основе схемных и знаковых моделей учебного материала; технологии социального взаимодействия (дискуссии, групповая работа, анализ ситуаций), практико-ориентированные технологии (практикумы, проекты), игровые технологии (КВН, соревнования), ИКТ-технологии, проблемно-диалогическая.          Уроки систематизации и контроля знаний, рефлексии, практикумы, актуализации знаний. Темы уроков «Учимся с Полярной звездой» связаны с проектной деятельностью и предполагает групповую или индивидуальную работу обучающихся в форме дискуссий, практических работ, исследовательской деятельности, поиска информации в интернете.</w:t>
      </w:r>
    </w:p>
    <w:p w:rsidR="009F7F52" w:rsidRDefault="009F7F52" w:rsidP="00430F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7F52" w:rsidRPr="00430F7C" w:rsidRDefault="009F7F52" w:rsidP="00430F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уровню подготовки учащихся.</w:t>
      </w:r>
    </w:p>
    <w:p w:rsidR="006F6CED" w:rsidRPr="00430F7C" w:rsidRDefault="006F6CED" w:rsidP="00430F7C">
      <w:pPr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      В результате изучения курса «География. Россия» в 9 классе ученик должен: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</w:t>
      </w:r>
      <w:r w:rsidRPr="00430F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1) знать / понимать:</w:t>
      </w:r>
      <w:r w:rsidRPr="00430F7C">
        <w:rPr>
          <w:rFonts w:ascii="Times New Roman" w:hAnsi="Times New Roman" w:cs="Times New Roman"/>
          <w:sz w:val="28"/>
          <w:szCs w:val="28"/>
        </w:rPr>
        <w:t> 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понятия «район» и «районирование»;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особенности географического положения, природных условий и ресурсов Центральной России, Северо-Запада, Европейского Севера, Северного Кавказа, Поволжья, Урала, Западной Сибири, Восточной Сибири, Дальнего Востока;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этапы освоения территорий районов, хозяйственные и культурные особенности крупных городов;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особенности размещения населения, национальный состав, традиции народов;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особенности жизни и хозяйственной деятельности населения районов;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основные природные, культурные и хозяйственные объекты районов;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современные проблемы и тенденции развития природно-хозяйственных районов;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</w:t>
      </w:r>
      <w:r w:rsidRPr="00430F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2) уметь:</w:t>
      </w:r>
      <w:r w:rsidRPr="00430F7C">
        <w:rPr>
          <w:rFonts w:ascii="Times New Roman" w:hAnsi="Times New Roman" w:cs="Times New Roman"/>
          <w:sz w:val="28"/>
          <w:szCs w:val="28"/>
        </w:rPr>
        <w:t> 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определять географическое положение района;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давать характеристику района по плану;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давать сравнительную характеристику районов по плану;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читать топографические планы и туристические карты разных городов и туристических маршрутов;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работать с материалами периодической печати;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определять специализацию района на основе географических карт и статистических данных;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определять хозяйственную ценность природных условий и ресурсов для развития района;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</w:t>
      </w:r>
      <w:r w:rsidRPr="00430F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3) оценивать:</w:t>
      </w:r>
      <w:r w:rsidRPr="00430F7C">
        <w:rPr>
          <w:rFonts w:ascii="Times New Roman" w:hAnsi="Times New Roman" w:cs="Times New Roman"/>
          <w:sz w:val="28"/>
          <w:szCs w:val="28"/>
        </w:rPr>
        <w:t> 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изменения в развитии районов России;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уникальность и общечеловеческую ценность объектов Всемирного природного и культурного наследия;</w:t>
      </w:r>
      <w:r w:rsidRPr="00430F7C">
        <w:rPr>
          <w:rFonts w:ascii="Times New Roman" w:hAnsi="Times New Roman" w:cs="Times New Roman"/>
          <w:sz w:val="28"/>
          <w:szCs w:val="28"/>
        </w:rPr>
        <w:br/>
        <w:t>      положительные и отрицательные изменения природных объектов, явлений, процессов под воздействием хозяйственной деятельности.</w:t>
      </w:r>
    </w:p>
    <w:p w:rsidR="009F7F52" w:rsidRDefault="009F7F52" w:rsidP="00140B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52" w:rsidRDefault="009F7F52" w:rsidP="00140B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52" w:rsidRDefault="009F7F52" w:rsidP="00140B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52" w:rsidRDefault="009F7F52" w:rsidP="00140B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52" w:rsidRDefault="009F7F52" w:rsidP="00140B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CED" w:rsidRPr="003D02EB" w:rsidRDefault="006F6CED" w:rsidP="00140B3B">
      <w:pPr>
        <w:jc w:val="center"/>
        <w:rPr>
          <w:rFonts w:ascii="Times New Roman" w:hAnsi="Times New Roman" w:cs="Times New Roman"/>
          <w:sz w:val="24"/>
          <w:szCs w:val="24"/>
        </w:rPr>
      </w:pPr>
      <w:r w:rsidRPr="003D0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Тематический поурочный план учебного предмета «География»</w:t>
      </w:r>
    </w:p>
    <w:p w:rsidR="006F6CED" w:rsidRPr="003D02EB" w:rsidRDefault="006F6CED" w:rsidP="00140B3B">
      <w:pPr>
        <w:jc w:val="center"/>
        <w:rPr>
          <w:rFonts w:ascii="Times New Roman" w:hAnsi="Times New Roman" w:cs="Times New Roman"/>
          <w:sz w:val="24"/>
          <w:szCs w:val="24"/>
        </w:rPr>
      </w:pPr>
      <w:r w:rsidRPr="003D02EB">
        <w:rPr>
          <w:rFonts w:ascii="Times New Roman" w:hAnsi="Times New Roman" w:cs="Times New Roman"/>
          <w:b/>
          <w:bCs/>
          <w:sz w:val="24"/>
          <w:szCs w:val="24"/>
        </w:rPr>
        <w:t>(2 часа в неделю, 68 часов)</w:t>
      </w:r>
    </w:p>
    <w:tbl>
      <w:tblPr>
        <w:tblW w:w="10771" w:type="dxa"/>
        <w:tblInd w:w="-7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8"/>
        <w:gridCol w:w="2977"/>
        <w:gridCol w:w="2126"/>
        <w:gridCol w:w="1984"/>
        <w:gridCol w:w="751"/>
        <w:gridCol w:w="13"/>
        <w:gridCol w:w="12"/>
        <w:gridCol w:w="25"/>
        <w:gridCol w:w="25"/>
        <w:gridCol w:w="13"/>
        <w:gridCol w:w="12"/>
        <w:gridCol w:w="709"/>
      </w:tblGrid>
      <w:tr w:rsidR="003D02EB" w:rsidRPr="003D02EB" w:rsidTr="002C09C2">
        <w:trPr>
          <w:trHeight w:val="1014"/>
        </w:trPr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51697f9d1173fd50a98d5c8b6da9a4096dabae1c"/>
            <w:bookmarkStart w:id="2" w:name="0"/>
            <w:bookmarkEnd w:id="1"/>
            <w:bookmarkEnd w:id="2"/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3D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Виды деятельности обучающихся (практические лабораторные, контрольные работы, экскурсии и т.д.)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изучения темы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Ведущие формы, 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методы, средства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 на уроке</w:t>
            </w:r>
          </w:p>
        </w:tc>
        <w:tc>
          <w:tcPr>
            <w:tcW w:w="1560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Default="003D02EB" w:rsidP="003D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rPr>
          <w:trHeight w:val="1425"/>
        </w:trPr>
        <w:tc>
          <w:tcPr>
            <w:tcW w:w="7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02EB" w:rsidRPr="003D02EB" w:rsidRDefault="003D02EB" w:rsidP="003D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D02EB" w:rsidRDefault="003D02EB" w:rsidP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2EB" w:rsidRDefault="003D02EB" w:rsidP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6F6CED" w:rsidRPr="003D02EB" w:rsidTr="003D02EB">
        <w:tc>
          <w:tcPr>
            <w:tcW w:w="1077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CED" w:rsidRPr="003D02EB" w:rsidRDefault="006F6CED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Введение «Регионы России» - 10 часов</w:t>
            </w: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Создание ценностной шкалы «Что для меня наиболее важное в географии»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Формировать ответственное отношение к учению, готовность и способность к самообразованию. Уметь оценивать свои достижения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новых 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 текстом на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Стр. 4-5</w:t>
            </w:r>
          </w:p>
        </w:tc>
        <w:tc>
          <w:tcPr>
            <w:tcW w:w="83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Районирование России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Понятие «район» и «районирование» Принципы и функции районирования. Анализировать диаграмму «Соотношение районов России по территории, населению, объему Промышленного и сельскохозяйственного производства» Знать особенности природы 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регионов России. Уметь анализировать текст учебника и дополнительный материал. Выявлять противоречия в проблеме. Составлять тезисы.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картами учебника на стр.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226, 228, 234.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Анализ диаграммы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на стр. 8-9.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  <w:tc>
          <w:tcPr>
            <w:tcW w:w="839" w:type="dxa"/>
            <w:gridSpan w:val="6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изображения Земли из космоса, с космическими снимками.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Великие равнины России-Восточно-Европейская и Западносибирская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Горный каркас России-Урал и горы 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Южной Сибири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Мерзлотная Россия- Восточная и Северо-Восточная Сибирь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Экзотика России-Се-верный Кавказ и Дальний Восток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Экологическая ситуация в России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 России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rPr>
          <w:trHeight w:val="304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«Оценка экологической Ситуации в различных регионах России на основе Экологической карты, материалов периодической печати»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CED" w:rsidRPr="003D02EB" w:rsidTr="003D02EB">
        <w:tc>
          <w:tcPr>
            <w:tcW w:w="1077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CED" w:rsidRPr="003D02EB" w:rsidRDefault="006F6CED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Европейская Россия-32 часа</w:t>
            </w:r>
          </w:p>
          <w:p w:rsidR="006F6CED" w:rsidRPr="003D02EB" w:rsidRDefault="006F6CED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Тема № 1 Центральная Россия-10 часов</w:t>
            </w: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Центральной России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особенности географического положения, природных условий и ресурсов ЦР, этапы освоения 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территории, хозяйственные и культурные особенности крупных городов, особенности размещения населения, хозяйственную деятельность населения, современные проблемы развития районов. Уметь: Определять географическое положение районов, давать характеристику района по плану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картами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атласа и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учебника,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дополнительным 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материалом.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Участие в дискуссии.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и проведение презентаций.</w:t>
            </w:r>
          </w:p>
        </w:tc>
        <w:tc>
          <w:tcPr>
            <w:tcW w:w="851" w:type="dxa"/>
            <w:gridSpan w:val="7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Россия: Освоение территории 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население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Кустарные промыслы Центральной России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Волго-Вятский район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Центрально-Черноземный район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Анализ отрывков из художественных, научных, научно-популярных произведений, раскрывающих образ Центральной России.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Москва и Подмосковье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дискуссии «Рост Москвы - это хорошо или плохо»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Центральной России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CED" w:rsidRPr="003D02EB" w:rsidTr="003D02EB">
        <w:tc>
          <w:tcPr>
            <w:tcW w:w="1077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CED" w:rsidRPr="003D02EB" w:rsidRDefault="006F6CED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CED" w:rsidRPr="003D02EB" w:rsidRDefault="006F6CED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Тема №2 Северо-Запад -5 часов</w:t>
            </w: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Северо-Запада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материалами Периодической печати, определять специализацию 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на основе географических карт и статистических данных, определять хозяйственную ценность природных условий и ресурсов для развития района.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картами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 атласа и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учебника.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Заполнить таб. на стр.95.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</w:t>
            </w:r>
          </w:p>
        </w:tc>
        <w:tc>
          <w:tcPr>
            <w:tcW w:w="801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Северо-Запад: 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«окно в Европу»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Северо-Запад: хозяйство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Санкт-Петербург- вторая столица России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2«Создание электронной презентации «Петербург - вторая столица России»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CED" w:rsidRPr="003D02EB" w:rsidTr="003D02EB">
        <w:tc>
          <w:tcPr>
            <w:tcW w:w="1077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CED" w:rsidRPr="003D02EB" w:rsidRDefault="006F6CED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Тема №3 Европейский Север -4 часа</w:t>
            </w: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Европейского Севера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Оценивать: изменения в развитии районов России, уникальность и общечеловеческую ценность объектов Всемирного природного и культурного наследия, положительные и отрицательные изменения природных объектов, явлений, процессов под воздействием хозяйственной деятельности.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картами и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учебника.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контурными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картами.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Таб. №6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на стр. 111</w:t>
            </w:r>
          </w:p>
        </w:tc>
        <w:tc>
          <w:tcPr>
            <w:tcW w:w="826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Европейский Север: освоение территории и население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Европейский Север: хозяйство и проблемы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Составление картосхемы «Производственные связи Череповецкого металлургического комбината»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CED" w:rsidRPr="003D02EB" w:rsidTr="003D02EB">
        <w:tc>
          <w:tcPr>
            <w:tcW w:w="1077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CED" w:rsidRPr="003D02EB" w:rsidRDefault="006F6CED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Тема №4 Северный Кавказ -4 часа</w:t>
            </w:r>
          </w:p>
        </w:tc>
      </w:tr>
      <w:tr w:rsidR="003D02EB" w:rsidRPr="003D02EB" w:rsidTr="003D02EB">
        <w:trPr>
          <w:trHeight w:val="77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Северного Кавказа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атласа.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Табл. №7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на стр. 126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Карты на стр.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120-121</w:t>
            </w:r>
          </w:p>
        </w:tc>
        <w:tc>
          <w:tcPr>
            <w:tcW w:w="7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7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Северный Кавказ: освоение территории и население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rPr>
          <w:trHeight w:val="851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Северный Кавказ: Хозяйство и проблемы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 «Составление прогноза перспектив развития рекреационного хозяйства»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CED" w:rsidRPr="003D02EB" w:rsidTr="003D02EB">
        <w:tc>
          <w:tcPr>
            <w:tcW w:w="1077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CED" w:rsidRPr="003D02EB" w:rsidRDefault="006F6CED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Тема № 5 Поволжье – 4 часа</w:t>
            </w: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Поволжья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 картами,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заполнить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таб.№7 на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стр. 139 и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таб. №5 на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стр. 143</w:t>
            </w:r>
          </w:p>
        </w:tc>
        <w:tc>
          <w:tcPr>
            <w:tcW w:w="801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Поволжье: освоение территории и население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Поволжье: хозяйство и проблемы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Дискуссия «Экологические проблемы Поволжья»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CED" w:rsidRPr="003D02EB" w:rsidTr="003D02EB">
        <w:tc>
          <w:tcPr>
            <w:tcW w:w="1077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CED" w:rsidRPr="003D02EB" w:rsidRDefault="006F6CED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Тема № 6 Урал – 5 часов</w:t>
            </w: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Урала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картами,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статистическими 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таблицами на стр.223,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таб. на стр.161</w:t>
            </w:r>
          </w:p>
        </w:tc>
        <w:tc>
          <w:tcPr>
            <w:tcW w:w="801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Урал: освоение территории 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хозяйство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Урал: население и города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Практическая    работа №5 «Сравнение природных условий, ресурсов и особенностей хозяйственного развития западной и восточной частей Урала»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Европейской России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CED" w:rsidRPr="003D02EB" w:rsidTr="003D02EB">
        <w:tc>
          <w:tcPr>
            <w:tcW w:w="1077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CED" w:rsidRPr="003D02EB" w:rsidRDefault="006F6CED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Азиатская Россия – 15 часов</w:t>
            </w:r>
          </w:p>
          <w:p w:rsidR="006F6CED" w:rsidRPr="003D02EB" w:rsidRDefault="006F6CED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Тема №7 Сибирь – 9 часов</w:t>
            </w: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Сибири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 картами,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таблицами,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таб. на стр.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183,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поисковыми системами и 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сайтами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в Интернете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Сибирь: освоение территории и население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«Сравнение природных условий и ресурсов Западной и Восточной Сибири с целью выявления перспектив развития хозяйства»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Сибирь: хозяйство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Западная Сибирь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Восточная Сибирь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49-51.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Разработка проекта «Путешествие по Транс - сибирской магистрали», конкурс презентаций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CED" w:rsidRPr="003D02EB" w:rsidTr="003D02EB">
        <w:tc>
          <w:tcPr>
            <w:tcW w:w="1077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CED" w:rsidRPr="003D02EB" w:rsidRDefault="006F6CED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Тема № 8- Дальний Восток –6 часов</w:t>
            </w: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Дальнего Востока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 «Оценка географического положения Дальнего Востока и его влияние на хозяйство региона»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картами 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учебника и атласа,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таблицами,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статистическим 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материалом. Групповая и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</w:t>
            </w:r>
          </w:p>
        </w:tc>
        <w:tc>
          <w:tcPr>
            <w:tcW w:w="76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6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Дальний Восток: освоение территории и население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Дальний Восток: освоение территории и население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Дальний Восток: хозяйство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Разработка проекта «Развитие Дальнего Востока первой половине 21 века»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Азиатской России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CED" w:rsidRPr="003D02EB" w:rsidTr="003D02EB">
        <w:tc>
          <w:tcPr>
            <w:tcW w:w="1077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6CED" w:rsidRPr="003D02EB" w:rsidRDefault="006F6CED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Заключение - 5 часов</w:t>
            </w: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Соседи России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учащихся,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основе 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источников информации</w:t>
            </w:r>
          </w:p>
        </w:tc>
        <w:tc>
          <w:tcPr>
            <w:tcW w:w="7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7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02EB" w:rsidRDefault="003D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Сфера влияния России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60- 62.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 Природа, население и хозяйство Алтайского края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№8 «Характеристика природы, населения и хозяйства Алтайского края»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63-68.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EB" w:rsidRPr="003D02EB" w:rsidTr="003D02EB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14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7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2EB" w:rsidRPr="003D02EB" w:rsidRDefault="003D02EB" w:rsidP="006F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</w:rPr>
        <w:t>Оценочные практические работы:</w:t>
      </w:r>
    </w:p>
    <w:p w:rsidR="006F6CED" w:rsidRPr="00430F7C" w:rsidRDefault="006F6CED" w:rsidP="00430F7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«Оценка экологической ситуации в различных регионах России на основе экологической карты, материалов периодической печати»</w:t>
      </w:r>
    </w:p>
    <w:p w:rsidR="006F6CED" w:rsidRPr="00430F7C" w:rsidRDefault="006F6CED" w:rsidP="00430F7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«Создание электронной презентации «Петербург – вторая столица России»</w:t>
      </w:r>
    </w:p>
    <w:p w:rsidR="006F6CED" w:rsidRPr="00430F7C" w:rsidRDefault="006F6CED" w:rsidP="00430F7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 xml:space="preserve">«Составление картосхемы </w:t>
      </w:r>
      <w:r w:rsidR="00430F7C" w:rsidRPr="00430F7C">
        <w:rPr>
          <w:rFonts w:ascii="Times New Roman" w:hAnsi="Times New Roman" w:cs="Times New Roman"/>
          <w:sz w:val="28"/>
          <w:szCs w:val="28"/>
        </w:rPr>
        <w:t>«Производственные</w:t>
      </w:r>
      <w:r w:rsidRPr="00430F7C">
        <w:rPr>
          <w:rFonts w:ascii="Times New Roman" w:hAnsi="Times New Roman" w:cs="Times New Roman"/>
          <w:sz w:val="28"/>
          <w:szCs w:val="28"/>
        </w:rPr>
        <w:t xml:space="preserve"> связи Череповецкого металлургического комбината»</w:t>
      </w:r>
    </w:p>
    <w:p w:rsidR="006F6CED" w:rsidRPr="00430F7C" w:rsidRDefault="006F6CED" w:rsidP="00430F7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«Составление прогноза перспектив развития рекреационного хозяйства»</w:t>
      </w:r>
    </w:p>
    <w:p w:rsidR="006F6CED" w:rsidRPr="00430F7C" w:rsidRDefault="006F6CED" w:rsidP="00430F7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«Сравнение природных условий, ресурсов и особенностей хозяйственного развития западной и восточной частей Урала»</w:t>
      </w:r>
    </w:p>
    <w:p w:rsidR="006F6CED" w:rsidRPr="00430F7C" w:rsidRDefault="006F6CED" w:rsidP="00430F7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 xml:space="preserve">«Сравнение природных условий и ресурсов Западной и Восточной Сибири с целью выявления перспектив развития хозяйства </w:t>
      </w:r>
      <w:r w:rsidR="00430F7C" w:rsidRPr="00430F7C">
        <w:rPr>
          <w:rFonts w:ascii="Times New Roman" w:hAnsi="Times New Roman" w:cs="Times New Roman"/>
          <w:sz w:val="28"/>
          <w:szCs w:val="28"/>
        </w:rPr>
        <w:t>(с</w:t>
      </w:r>
      <w:r w:rsidRPr="00430F7C">
        <w:rPr>
          <w:rFonts w:ascii="Times New Roman" w:hAnsi="Times New Roman" w:cs="Times New Roman"/>
          <w:sz w:val="28"/>
          <w:szCs w:val="28"/>
        </w:rPr>
        <w:t xml:space="preserve"> использованием географических карт)»</w:t>
      </w:r>
    </w:p>
    <w:p w:rsidR="006F6CED" w:rsidRPr="00430F7C" w:rsidRDefault="006F6CED" w:rsidP="00430F7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«Оценка географического положения Дальнего Востока и его влияние на хозяйство региона»</w:t>
      </w:r>
    </w:p>
    <w:p w:rsidR="006F6CED" w:rsidRPr="00430F7C" w:rsidRDefault="006F6CED" w:rsidP="00430F7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«Характеристика природы, населения и хозяйства Алтайского края»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Темы уроков «Учимся с Полярной звездой» связаны с проектной деятельностью учащихся и предполагают групповую или индивидуальную работу учащихся в форме дискуссий, практических работ, исследовательской деятельности.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</w:rPr>
        <w:t>ФОРМЫ И СРЕДСТВА КОНТРОЛЯ ОБРАЗОВАТЕЛЬНЫХ РЕЗУЛЬТАТОВ ОБУЧАЮЩИХСЯ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 xml:space="preserve">Беседа, фронтальный и индивидуальный опрос, работа по картам атласа и контурным картам, проверочные и самостоятельные работы, работа с </w:t>
      </w:r>
      <w:r w:rsidRPr="00430F7C">
        <w:rPr>
          <w:rFonts w:ascii="Times New Roman" w:hAnsi="Times New Roman" w:cs="Times New Roman"/>
          <w:sz w:val="28"/>
          <w:szCs w:val="28"/>
        </w:rPr>
        <w:lastRenderedPageBreak/>
        <w:t>диаграммами и графиками, географические диктанты, тесты, подготовка компьютерных презентаций.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Система уроков сориентирована на формирование активной личности, мотивированной к самообразованию, обладающей достаточными навыками к самостоятельному поиску, отбору, анализу и использованию информации.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     КРИТЕРИИ И НОРМЫ ОЦЕНИВАНИЯ ОБУЧАЮЩИХСЯ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устных ответов учащихся: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«5»</w:t>
      </w:r>
      <w:r w:rsidRPr="00430F7C">
        <w:rPr>
          <w:rFonts w:ascii="Times New Roman" w:hAnsi="Times New Roman" w:cs="Times New Roman"/>
          <w:sz w:val="28"/>
          <w:szCs w:val="28"/>
        </w:rPr>
        <w:t> ставится в том случае, если учащийся показывает верное понимание физической сущности рассматриваемых явлений и закономерностей, законов, теорий, дает точное определение и истолкование основных понятий, законов, теорий, правильно выполняет графики, схемы. Заполняет контурные карты,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заданий, может установить связь между изучаемым и ранее изученным материалом по курсу географии, а также, усвоенным при изучении других предметов.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«4»</w:t>
      </w:r>
      <w:r w:rsidRPr="00430F7C">
        <w:rPr>
          <w:rFonts w:ascii="Times New Roman" w:hAnsi="Times New Roman" w:cs="Times New Roman"/>
          <w:sz w:val="28"/>
          <w:szCs w:val="28"/>
        </w:rPr>
        <w:t> ставится, если ответ учащегося удовлетворяет основным требованиям к ответу на оценку «5</w:t>
      </w:r>
      <w:r w:rsidR="00430F7C" w:rsidRPr="00430F7C">
        <w:rPr>
          <w:rFonts w:ascii="Times New Roman" w:hAnsi="Times New Roman" w:cs="Times New Roman"/>
          <w:sz w:val="28"/>
          <w:szCs w:val="28"/>
        </w:rPr>
        <w:t>», но</w:t>
      </w:r>
      <w:r w:rsidRPr="00430F7C">
        <w:rPr>
          <w:rFonts w:ascii="Times New Roman" w:hAnsi="Times New Roman" w:cs="Times New Roman"/>
          <w:sz w:val="28"/>
          <w:szCs w:val="28"/>
        </w:rPr>
        <w:t xml:space="preserve">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материалом.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«3»</w:t>
      </w:r>
      <w:r w:rsidRPr="00430F7C">
        <w:rPr>
          <w:rFonts w:ascii="Times New Roman" w:hAnsi="Times New Roman" w:cs="Times New Roman"/>
          <w:sz w:val="28"/>
          <w:szCs w:val="28"/>
        </w:rPr>
        <w:t> ставится, если ученик правильно понимает сущность рассматриваемых явлений и закономерностей, но в ответе имеются отдельные пробелы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sz w:val="28"/>
          <w:szCs w:val="28"/>
        </w:rPr>
        <w:t>В усвоении вопросов курса географии, не препятствующие дальнейшему усвоению программного материала, умеет применять полученные знания, допустил не более одной грубой ошибки и двух недочетов, одной негрубой ошибки и трех недочетов, допустил четыре или пять недочетов.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«2»</w:t>
      </w:r>
      <w:r w:rsidRPr="00430F7C">
        <w:rPr>
          <w:rFonts w:ascii="Times New Roman" w:hAnsi="Times New Roman" w:cs="Times New Roman"/>
          <w:sz w:val="28"/>
          <w:szCs w:val="28"/>
        </w:rPr>
        <w:t> 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«3»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«1»</w:t>
      </w:r>
      <w:r w:rsidRPr="00430F7C">
        <w:rPr>
          <w:rFonts w:ascii="Times New Roman" w:hAnsi="Times New Roman" w:cs="Times New Roman"/>
          <w:sz w:val="28"/>
          <w:szCs w:val="28"/>
        </w:rPr>
        <w:t> не ставится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Оценка письменных контрольных </w:t>
      </w:r>
      <w:r w:rsidR="00430F7C"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 (</w:t>
      </w: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тестовых работ)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«5»</w:t>
      </w:r>
      <w:r w:rsidRPr="00430F7C">
        <w:rPr>
          <w:rFonts w:ascii="Times New Roman" w:hAnsi="Times New Roman" w:cs="Times New Roman"/>
          <w:sz w:val="28"/>
          <w:szCs w:val="28"/>
        </w:rPr>
        <w:t> ставится за работу, выполненную полностью без ошибок и недочетов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Оценка «4»</w:t>
      </w:r>
      <w:r w:rsidRPr="00430F7C">
        <w:rPr>
          <w:rFonts w:ascii="Times New Roman" w:hAnsi="Times New Roman" w:cs="Times New Roman"/>
          <w:sz w:val="28"/>
          <w:szCs w:val="28"/>
        </w:rPr>
        <w:t> ставится за работу, выполненную полностью, но при наличии в ней не более одной негрубой ошибки и одного недочета, не более трех недочетов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«3»</w:t>
      </w:r>
      <w:r w:rsidRPr="00430F7C">
        <w:rPr>
          <w:rFonts w:ascii="Times New Roman" w:hAnsi="Times New Roman" w:cs="Times New Roman"/>
          <w:sz w:val="28"/>
          <w:szCs w:val="28"/>
        </w:rPr>
        <w:t> 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«2»</w:t>
      </w:r>
      <w:r w:rsidRPr="00430F7C">
        <w:rPr>
          <w:rFonts w:ascii="Times New Roman" w:hAnsi="Times New Roman" w:cs="Times New Roman"/>
          <w:sz w:val="28"/>
          <w:szCs w:val="28"/>
        </w:rPr>
        <w:t> ставится, если число ошибок и недочетов превысило норму для оценки «3» ил правильно выполнено менее 2/3 всей работы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</w:t>
      </w:r>
      <w:r w:rsidR="00430F7C"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1» не</w:t>
      </w:r>
      <w:r w:rsidRPr="00430F7C">
        <w:rPr>
          <w:rFonts w:ascii="Times New Roman" w:hAnsi="Times New Roman" w:cs="Times New Roman"/>
          <w:sz w:val="28"/>
          <w:szCs w:val="28"/>
        </w:rPr>
        <w:t> ставится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практических работ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«5»</w:t>
      </w:r>
      <w:r w:rsidRPr="00430F7C">
        <w:rPr>
          <w:rFonts w:ascii="Times New Roman" w:hAnsi="Times New Roman" w:cs="Times New Roman"/>
          <w:sz w:val="28"/>
          <w:szCs w:val="28"/>
        </w:rPr>
        <w:t> ставится, если учащийся выполнил работу в полном объеме, самостоятельно, сделал выводы, правильно и аккуратно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«4»</w:t>
      </w:r>
      <w:r w:rsidRPr="00430F7C">
        <w:rPr>
          <w:rFonts w:ascii="Times New Roman" w:hAnsi="Times New Roman" w:cs="Times New Roman"/>
          <w:sz w:val="28"/>
          <w:szCs w:val="28"/>
        </w:rPr>
        <w:t> ставится, если выполнены требования к оценке «5</w:t>
      </w:r>
      <w:r w:rsidR="00430F7C" w:rsidRPr="00430F7C">
        <w:rPr>
          <w:rFonts w:ascii="Times New Roman" w:hAnsi="Times New Roman" w:cs="Times New Roman"/>
          <w:sz w:val="28"/>
          <w:szCs w:val="28"/>
        </w:rPr>
        <w:t>», но</w:t>
      </w:r>
      <w:r w:rsidRPr="00430F7C">
        <w:rPr>
          <w:rFonts w:ascii="Times New Roman" w:hAnsi="Times New Roman" w:cs="Times New Roman"/>
          <w:sz w:val="28"/>
          <w:szCs w:val="28"/>
        </w:rPr>
        <w:t xml:space="preserve"> были допущены два-три недочета, не более одной негрубой ошибки и одного недочета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«3»</w:t>
      </w:r>
      <w:r w:rsidRPr="00430F7C">
        <w:rPr>
          <w:rFonts w:ascii="Times New Roman" w:hAnsi="Times New Roman" w:cs="Times New Roman"/>
          <w:sz w:val="28"/>
          <w:szCs w:val="28"/>
        </w:rPr>
        <w:t> ставится, если работа выполнена не полностью, но объем выполненной части таков, что позволяет получить правильны результат и вывод.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«2»</w:t>
      </w:r>
      <w:r w:rsidRPr="00430F7C">
        <w:rPr>
          <w:rFonts w:ascii="Times New Roman" w:hAnsi="Times New Roman" w:cs="Times New Roman"/>
          <w:sz w:val="28"/>
          <w:szCs w:val="28"/>
        </w:rPr>
        <w:t> ставится, если работа выполнена не полностью, объем выполненной части работы не позволяет сделать правильных выводов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</w:t>
      </w:r>
      <w:r w:rsidR="00430F7C"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1» не</w:t>
      </w:r>
      <w:r w:rsidRPr="00430F7C">
        <w:rPr>
          <w:rFonts w:ascii="Times New Roman" w:hAnsi="Times New Roman" w:cs="Times New Roman"/>
          <w:sz w:val="28"/>
          <w:szCs w:val="28"/>
        </w:rPr>
        <w:t> ставится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работ, выполненных по контурной карте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«5»</w:t>
      </w:r>
      <w:r w:rsidRPr="00430F7C">
        <w:rPr>
          <w:rFonts w:ascii="Times New Roman" w:hAnsi="Times New Roman" w:cs="Times New Roman"/>
          <w:sz w:val="28"/>
          <w:szCs w:val="28"/>
        </w:rPr>
        <w:t> ставится в том случае, если контурная карта заполнена аккуратно и правильно. Все географические объекты обозначены, верно. Контурная карта сдана на проверку своевременно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«4»</w:t>
      </w:r>
      <w:r w:rsidRPr="00430F7C">
        <w:rPr>
          <w:rFonts w:ascii="Times New Roman" w:hAnsi="Times New Roman" w:cs="Times New Roman"/>
          <w:sz w:val="28"/>
          <w:szCs w:val="28"/>
        </w:rPr>
        <w:t> ставится в том случае, если контурная карта в целом была заполнена правильно и аккуратно, но есть небольшие помарки или не указано местоположение 2-3 объектов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«3»</w:t>
      </w:r>
      <w:r w:rsidRPr="00430F7C">
        <w:rPr>
          <w:rFonts w:ascii="Times New Roman" w:hAnsi="Times New Roman" w:cs="Times New Roman"/>
          <w:sz w:val="28"/>
          <w:szCs w:val="28"/>
        </w:rPr>
        <w:t xml:space="preserve"> ставится в том случае, если контурная карта имеет ряд </w:t>
      </w:r>
      <w:r w:rsidR="00430F7C" w:rsidRPr="00430F7C">
        <w:rPr>
          <w:rFonts w:ascii="Times New Roman" w:hAnsi="Times New Roman" w:cs="Times New Roman"/>
          <w:sz w:val="28"/>
          <w:szCs w:val="28"/>
        </w:rPr>
        <w:t>недостатков, но</w:t>
      </w:r>
      <w:r w:rsidRPr="00430F7C">
        <w:rPr>
          <w:rFonts w:ascii="Times New Roman" w:hAnsi="Times New Roman" w:cs="Times New Roman"/>
          <w:sz w:val="28"/>
          <w:szCs w:val="28"/>
        </w:rPr>
        <w:t xml:space="preserve"> правильно указаны основные географические объекты</w:t>
      </w:r>
    </w:p>
    <w:p w:rsidR="006F6CED" w:rsidRPr="00430F7C" w:rsidRDefault="006F6CED" w:rsidP="00430F7C">
      <w:pPr>
        <w:jc w:val="both"/>
        <w:rPr>
          <w:rFonts w:ascii="Times New Roman" w:hAnsi="Times New Roman" w:cs="Times New Roman"/>
          <w:sz w:val="28"/>
          <w:szCs w:val="28"/>
        </w:rPr>
      </w:pPr>
      <w:r w:rsidRPr="00430F7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«2»</w:t>
      </w:r>
      <w:r w:rsidRPr="00430F7C">
        <w:rPr>
          <w:rFonts w:ascii="Times New Roman" w:hAnsi="Times New Roman" w:cs="Times New Roman"/>
          <w:sz w:val="28"/>
          <w:szCs w:val="28"/>
        </w:rPr>
        <w:t> ставится в том случае, если контурная карта заполнена не верно, либо ученик не сдал ее на проверку учителю</w:t>
      </w:r>
    </w:p>
    <w:p w:rsidR="002C09C2" w:rsidRDefault="002C09C2" w:rsidP="009719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09C2" w:rsidRDefault="002C09C2" w:rsidP="002C09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2EB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Тематический поурочный план учебного предмета «География»</w:t>
      </w:r>
    </w:p>
    <w:p w:rsidR="00971905" w:rsidRPr="003D02EB" w:rsidRDefault="00971905" w:rsidP="002C09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9 классе     50 часов   +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18 часов «География Дагестана»)</w:t>
      </w:r>
    </w:p>
    <w:p w:rsidR="00971905" w:rsidRDefault="002C09C2" w:rsidP="009719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2EB">
        <w:rPr>
          <w:rFonts w:ascii="Times New Roman" w:hAnsi="Times New Roman" w:cs="Times New Roman"/>
          <w:b/>
          <w:bCs/>
          <w:sz w:val="24"/>
          <w:szCs w:val="24"/>
        </w:rPr>
        <w:t>(2 часа в неделю</w:t>
      </w:r>
      <w:r w:rsidR="0097190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7190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971905" w:rsidRPr="00971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1905">
        <w:rPr>
          <w:rFonts w:ascii="Times New Roman" w:hAnsi="Times New Roman" w:cs="Times New Roman"/>
          <w:b/>
          <w:bCs/>
          <w:sz w:val="24"/>
          <w:szCs w:val="24"/>
        </w:rPr>
        <w:t>полугодие</w:t>
      </w:r>
      <w:r w:rsidRPr="003D02E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71905" w:rsidRPr="00971905" w:rsidRDefault="00971905" w:rsidP="009719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(1 час в неделю –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полугодие)</w:t>
      </w:r>
    </w:p>
    <w:tbl>
      <w:tblPr>
        <w:tblW w:w="11058" w:type="dxa"/>
        <w:tblInd w:w="-100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845"/>
        <w:gridCol w:w="2552"/>
        <w:gridCol w:w="2835"/>
        <w:gridCol w:w="2835"/>
      </w:tblGrid>
      <w:tr w:rsidR="00B61727" w:rsidRPr="003D02EB" w:rsidTr="00B61727">
        <w:trPr>
          <w:trHeight w:val="1014"/>
        </w:trPr>
        <w:tc>
          <w:tcPr>
            <w:tcW w:w="9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Виды деятельности обучающихся (практические лабораторные, контрольные работы, экскурсии и т.д.)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изучения темы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Ведущие формы, 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методы, средства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 на уроке</w:t>
            </w:r>
          </w:p>
        </w:tc>
      </w:tr>
      <w:tr w:rsidR="00B61727" w:rsidRPr="003D02EB" w:rsidTr="00B61727">
        <w:trPr>
          <w:trHeight w:val="1425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C2" w:rsidRPr="003D02EB" w:rsidTr="00152450">
        <w:tc>
          <w:tcPr>
            <w:tcW w:w="1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9C2" w:rsidRPr="003D02EB" w:rsidRDefault="002C09C2" w:rsidP="0097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«Регионы России» - </w:t>
            </w:r>
            <w:r w:rsidR="009719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Создание ценностной шкалы «Что для меня наиболее важное в географии»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Формировать ответственное отношение к учению, готовность и способность к самообразованию. Уметь оценивать свои достижения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новых 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 текстом на</w:t>
            </w:r>
          </w:p>
          <w:p w:rsidR="00B61727" w:rsidRPr="002C09C2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2C0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Районирование России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Знать/понимать: Понятие «район» и «районирование» Принципы и функции районирования. Анализировать диаграмму «Соотношение районов России по территории, населению, объему Промышленного и сельскохозяйственного производства» Знать особенности природы регионов России. Уметь анализировать текст учебника и дополнительный материал. Выявлять противоречия в проблеме. Составлять тезисы.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картами учебника на стр.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226, 228, 234.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Анализ диаграммы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на стр. 8-9.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атласа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Великие равнины России-Восточно-Европейская и Западносибирская</w:t>
            </w:r>
          </w:p>
          <w:p w:rsidR="00B61727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27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27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27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27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Горный каркас России-Урал и горы Южной Сибири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Мерзлотная Россия- Восточная и Северо-Восточная Сибирь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Экзотика России-Се-верный Кавказ и Дальний Восток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Экологическая ситуация в России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 России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rPr>
          <w:trHeight w:val="304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«Оценка экологической Ситуации в различных регионах России на основе Экологической карты, материалов периодической печати»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C2" w:rsidRPr="003D02EB" w:rsidTr="00152450">
        <w:tc>
          <w:tcPr>
            <w:tcW w:w="1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9C2" w:rsidRPr="003D02EB" w:rsidRDefault="00971905" w:rsidP="00B61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Европейская Россия-27</w:t>
            </w:r>
            <w:r w:rsidR="002C09C2"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2C09C2" w:rsidRPr="003D02EB" w:rsidRDefault="00971905" w:rsidP="0097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1 Центральная Россия-9</w:t>
            </w:r>
            <w:r w:rsidR="002C09C2"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Центральной России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особенности географического положения, природных условий и ресурсов ЦР, этапы освоения территории, хозяйственные и культурные особенности 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крупных городов, особенности размещения населения, хозяйственную деятельность населения, современные проблемы развития районов. Уметь: Определять географическое положение районов, давать характеристику района по плану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картами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атласа и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учебника,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дополнительным 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материалом.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Участие в дискуссии.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и проведение презентаций.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Центральная Россия: Освоение территории и население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27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27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27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Кустарные промыслы Центральной России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Волго-Вятский район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Центрально-Черноземный район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Москва и Подмосковье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дискуссии «Рост Москвы - это хорошо или плохо»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Центральной России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C2" w:rsidRPr="003D02EB" w:rsidTr="00152450">
        <w:tc>
          <w:tcPr>
            <w:tcW w:w="1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905" w:rsidRPr="003D02EB" w:rsidRDefault="00971905" w:rsidP="00B6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9C2" w:rsidRPr="003D02EB" w:rsidRDefault="002C09C2" w:rsidP="0097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Тема №2 Северо-Запад -</w:t>
            </w:r>
            <w:r w:rsidR="00971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Северо-Запада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Работать с материалами Периодической печати, определять специализацию района на основе географических карт и статистических данных, определять хозяйственную ценность природных условий и ресурсов для развития района.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 картами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 атласа и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учебника.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Заполнить таб. на стр.95.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Северо-Запад: «окно в Европу»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Северо-Запад: хозяйство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Санкт-Петербург- вторая столица России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C2" w:rsidRPr="003D02EB" w:rsidTr="00152450">
        <w:tc>
          <w:tcPr>
            <w:tcW w:w="1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682A" w:rsidRDefault="00C0682A" w:rsidP="0097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2A" w:rsidRDefault="00C0682A" w:rsidP="0097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2A" w:rsidRDefault="00C0682A" w:rsidP="0097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9C2" w:rsidRPr="003D02EB" w:rsidRDefault="002C09C2" w:rsidP="0097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№3 Европейский Север -</w:t>
            </w:r>
            <w:r w:rsidR="00971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Европейского Севера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Оценивать: изменения в развитии районов России, уникальность и общечеловеческую ценность объектов Всемирного природного и культурного наследия, положительные и отрицательные изменения природных объектов, явлений, процессов под воздействием хозяйственной деятельности.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картами и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учебника.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контурными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картами.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Таб. №6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на стр. 111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Европейский Север: освоение территории и население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Европейский Север: хозяйство и проблемы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C2" w:rsidRPr="003D02EB" w:rsidTr="00152450">
        <w:tc>
          <w:tcPr>
            <w:tcW w:w="1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905" w:rsidRDefault="00971905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9C2" w:rsidRPr="003D02EB" w:rsidRDefault="002C09C2" w:rsidP="0097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Тема №4 Северный Кавказ -</w:t>
            </w:r>
            <w:r w:rsidR="00971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B61727" w:rsidRPr="003D02EB" w:rsidTr="00B61727">
        <w:trPr>
          <w:trHeight w:val="77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Северного Кавказа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картами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атласа.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Табл. №7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на стр. 126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Карты на стр.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120-121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Северный Кавказ: освоение территории и население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rPr>
          <w:trHeight w:val="851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Северный Кавказ: Хозяйство и проблемы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C2" w:rsidRPr="003D02EB" w:rsidTr="00152450">
        <w:tc>
          <w:tcPr>
            <w:tcW w:w="1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9C2" w:rsidRPr="003D02EB" w:rsidRDefault="002C09C2" w:rsidP="0097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Тема № 5 Поволжье – </w:t>
            </w:r>
            <w:r w:rsidR="00971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Поволжья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 картами,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заполнить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таб.№7 на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стр. 139 и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таб. №5 на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стр. 143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Поволжье: освоение территории и население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Поволжье: хозяйство и проблемы</w:t>
            </w:r>
          </w:p>
          <w:p w:rsidR="005C68D3" w:rsidRPr="003D02EB" w:rsidRDefault="005C68D3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C2" w:rsidRPr="003D02EB" w:rsidTr="00152450">
        <w:tc>
          <w:tcPr>
            <w:tcW w:w="1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Default="00B61727" w:rsidP="005C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9C2" w:rsidRPr="003D02EB" w:rsidRDefault="002C09C2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Тема № 6 Урал – 5 часов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Урала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картами,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статистическими 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таблицами на стр.223,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таб. на стр.161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Урал: освоение территории и хозяйство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Урал: население и города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Практическая    работа №5 «Сравнение природных условий, ресурсов и особенностей хозяйственного развития западной и восточной частей Урала»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Европейской России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C2" w:rsidRPr="003D02EB" w:rsidTr="00152450">
        <w:tc>
          <w:tcPr>
            <w:tcW w:w="1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9C2" w:rsidRPr="003D02EB" w:rsidRDefault="002C09C2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Азиатская Россия – 1</w:t>
            </w:r>
            <w:r w:rsidR="00971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2C09C2" w:rsidRPr="003D02EB" w:rsidRDefault="002C09C2" w:rsidP="0097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Тема №7 Сибирь – </w:t>
            </w:r>
            <w:r w:rsidR="00971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Сибири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с картами,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таблицами,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таб. на стр.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183,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поисковыми системами и 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сайтами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в Интернете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Сибирь: освоение территории и население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Сибирь: хозяйство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Западная Сибирь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Восточная Сибирь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C2" w:rsidRPr="003D02EB" w:rsidTr="00152450">
        <w:tc>
          <w:tcPr>
            <w:tcW w:w="1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Default="00B61727" w:rsidP="0097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9C2" w:rsidRPr="003D02EB" w:rsidRDefault="002C09C2" w:rsidP="0097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Тема № 8- Дальний Восток –</w:t>
            </w:r>
            <w:r w:rsidR="00971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Пространство Дальнего Востока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 «Оценка географического положения Дальнего Востока и его влияние на хозяйство региона»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картами 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учебника и атласа,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таблицами,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статистическим 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материалом. Групповая и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Дальний Восток: освоение территории и население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Дальний Восток: освоение территории и население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Дальний Восток: хозяйство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Азиатской России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9C2" w:rsidRPr="003D02EB" w:rsidTr="00152450">
        <w:tc>
          <w:tcPr>
            <w:tcW w:w="1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09C2" w:rsidRPr="003D02EB" w:rsidRDefault="002C09C2" w:rsidP="0097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- </w:t>
            </w:r>
            <w:r w:rsidR="00971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Соседи России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работа учащихся,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основе 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</w:p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источников информации</w:t>
            </w: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Сфера влияния России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Учимся с «Полярной звездой»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экзамену</w:t>
            </w: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№8 «Характеристика природы, населения и хозяйства»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7" w:rsidRPr="003D02EB" w:rsidTr="00B61727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2EB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1727" w:rsidRPr="003D02EB" w:rsidRDefault="00B61727" w:rsidP="002C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9C2" w:rsidRDefault="002C09C2"/>
    <w:p w:rsidR="004F1280" w:rsidRDefault="004F1280"/>
    <w:p w:rsidR="005C68D3" w:rsidRDefault="005C68D3"/>
    <w:p w:rsidR="005C68D3" w:rsidRDefault="005C68D3"/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993"/>
        <w:gridCol w:w="6114"/>
        <w:gridCol w:w="566"/>
        <w:gridCol w:w="1400"/>
        <w:gridCol w:w="1418"/>
      </w:tblGrid>
      <w:tr w:rsidR="004F1280" w:rsidTr="005C68D3">
        <w:tc>
          <w:tcPr>
            <w:tcW w:w="993" w:type="dxa"/>
            <w:vMerge w:val="restart"/>
          </w:tcPr>
          <w:p w:rsidR="004F1280" w:rsidRPr="005C68D3" w:rsidRDefault="00695496" w:rsidP="005C68D3">
            <w:pPr>
              <w:ind w:left="-2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п/п</w:t>
            </w:r>
          </w:p>
        </w:tc>
        <w:tc>
          <w:tcPr>
            <w:tcW w:w="6114" w:type="dxa"/>
            <w:vMerge w:val="restart"/>
          </w:tcPr>
          <w:p w:rsidR="004F1280" w:rsidRPr="005C68D3" w:rsidRDefault="00695496" w:rsidP="005C68D3">
            <w:pPr>
              <w:ind w:left="-2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566" w:type="dxa"/>
            <w:vMerge w:val="restart"/>
          </w:tcPr>
          <w:p w:rsidR="004F1280" w:rsidRPr="005C68D3" w:rsidRDefault="004F1280" w:rsidP="005C68D3">
            <w:pPr>
              <w:ind w:left="-2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18" w:type="dxa"/>
            <w:gridSpan w:val="2"/>
          </w:tcPr>
          <w:p w:rsidR="004F1280" w:rsidRPr="005C68D3" w:rsidRDefault="00695496" w:rsidP="005C68D3">
            <w:pPr>
              <w:ind w:left="-2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5C68D3" w:rsidTr="005C68D3">
        <w:tc>
          <w:tcPr>
            <w:tcW w:w="993" w:type="dxa"/>
            <w:vMerge/>
          </w:tcPr>
          <w:p w:rsidR="004F1280" w:rsidRPr="005C68D3" w:rsidRDefault="004F1280" w:rsidP="005C68D3">
            <w:pPr>
              <w:ind w:left="-2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14" w:type="dxa"/>
            <w:vMerge/>
          </w:tcPr>
          <w:p w:rsidR="004F1280" w:rsidRPr="005C68D3" w:rsidRDefault="004F1280" w:rsidP="005C68D3">
            <w:pPr>
              <w:ind w:left="-2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vMerge/>
          </w:tcPr>
          <w:p w:rsidR="004F1280" w:rsidRPr="005C68D3" w:rsidRDefault="004F1280" w:rsidP="005C68D3">
            <w:pPr>
              <w:ind w:left="-2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00" w:type="dxa"/>
          </w:tcPr>
          <w:p w:rsidR="004F1280" w:rsidRPr="005C68D3" w:rsidRDefault="00695496" w:rsidP="005C68D3">
            <w:pPr>
              <w:ind w:left="-2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b/>
                <w:sz w:val="32"/>
                <w:szCs w:val="32"/>
              </w:rPr>
              <w:t>План</w:t>
            </w:r>
          </w:p>
        </w:tc>
        <w:tc>
          <w:tcPr>
            <w:tcW w:w="1418" w:type="dxa"/>
          </w:tcPr>
          <w:p w:rsidR="004F1280" w:rsidRPr="005C68D3" w:rsidRDefault="00695496" w:rsidP="005C68D3">
            <w:pPr>
              <w:ind w:left="-2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b/>
                <w:sz w:val="32"/>
                <w:szCs w:val="32"/>
              </w:rPr>
              <w:t>Факт</w:t>
            </w:r>
          </w:p>
        </w:tc>
      </w:tr>
      <w:tr w:rsidR="00695496" w:rsidTr="005C68D3">
        <w:tc>
          <w:tcPr>
            <w:tcW w:w="993" w:type="dxa"/>
          </w:tcPr>
          <w:p w:rsidR="004F1280" w:rsidRPr="005C68D3" w:rsidRDefault="00695496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6114" w:type="dxa"/>
          </w:tcPr>
          <w:p w:rsidR="004F1280" w:rsidRPr="005C68D3" w:rsidRDefault="00695496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Учимся с «Полярной звездой»</w:t>
            </w:r>
          </w:p>
        </w:tc>
        <w:tc>
          <w:tcPr>
            <w:tcW w:w="566" w:type="dxa"/>
          </w:tcPr>
          <w:p w:rsidR="004F1280" w:rsidRPr="005C68D3" w:rsidRDefault="00695496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4F1280" w:rsidRPr="005C68D3" w:rsidRDefault="004F1280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1280" w:rsidRPr="005C68D3" w:rsidRDefault="004F1280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496" w:rsidTr="005C68D3">
        <w:tc>
          <w:tcPr>
            <w:tcW w:w="993" w:type="dxa"/>
          </w:tcPr>
          <w:p w:rsidR="004F1280" w:rsidRPr="005C68D3" w:rsidRDefault="00695496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6114" w:type="dxa"/>
          </w:tcPr>
          <w:p w:rsidR="004F1280" w:rsidRPr="005C68D3" w:rsidRDefault="00695496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Районирование России</w:t>
            </w:r>
          </w:p>
        </w:tc>
        <w:tc>
          <w:tcPr>
            <w:tcW w:w="566" w:type="dxa"/>
          </w:tcPr>
          <w:p w:rsidR="004F1280" w:rsidRPr="005C68D3" w:rsidRDefault="00695496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4F1280" w:rsidRPr="005C68D3" w:rsidRDefault="004F1280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1280" w:rsidRPr="005C68D3" w:rsidRDefault="004F1280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496" w:rsidTr="005C68D3">
        <w:tc>
          <w:tcPr>
            <w:tcW w:w="993" w:type="dxa"/>
          </w:tcPr>
          <w:p w:rsidR="004F1280" w:rsidRPr="005C68D3" w:rsidRDefault="00695496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6114" w:type="dxa"/>
          </w:tcPr>
          <w:p w:rsidR="004F1280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 xml:space="preserve">Великие равнины России – </w:t>
            </w:r>
            <w:proofErr w:type="spellStart"/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Восточно</w:t>
            </w:r>
            <w:proofErr w:type="spellEnd"/>
            <w:r w:rsidRPr="005C68D3">
              <w:rPr>
                <w:rFonts w:ascii="Times New Roman" w:hAnsi="Times New Roman" w:cs="Times New Roman"/>
                <w:sz w:val="32"/>
                <w:szCs w:val="32"/>
              </w:rPr>
              <w:t xml:space="preserve"> -  Европейской и </w:t>
            </w:r>
            <w:proofErr w:type="spellStart"/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Западно</w:t>
            </w:r>
            <w:proofErr w:type="spellEnd"/>
            <w:r w:rsidRPr="005C68D3">
              <w:rPr>
                <w:rFonts w:ascii="Times New Roman" w:hAnsi="Times New Roman" w:cs="Times New Roman"/>
                <w:sz w:val="32"/>
                <w:szCs w:val="32"/>
              </w:rPr>
              <w:t xml:space="preserve"> - Сибирская </w:t>
            </w:r>
          </w:p>
        </w:tc>
        <w:tc>
          <w:tcPr>
            <w:tcW w:w="566" w:type="dxa"/>
          </w:tcPr>
          <w:p w:rsidR="004F1280" w:rsidRPr="005C68D3" w:rsidRDefault="00695496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4F1280" w:rsidRPr="005C68D3" w:rsidRDefault="004F1280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1280" w:rsidRPr="005C68D3" w:rsidRDefault="004F1280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496" w:rsidTr="005C68D3">
        <w:tc>
          <w:tcPr>
            <w:tcW w:w="993" w:type="dxa"/>
          </w:tcPr>
          <w:p w:rsidR="004F1280" w:rsidRPr="005C68D3" w:rsidRDefault="00695496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6114" w:type="dxa"/>
          </w:tcPr>
          <w:p w:rsidR="004F1280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Горный каркас России – Урал и горы Южной Сибири</w:t>
            </w:r>
          </w:p>
        </w:tc>
        <w:tc>
          <w:tcPr>
            <w:tcW w:w="566" w:type="dxa"/>
          </w:tcPr>
          <w:p w:rsidR="004F1280" w:rsidRPr="005C68D3" w:rsidRDefault="00695496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4F1280" w:rsidRPr="005C68D3" w:rsidRDefault="004F1280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1280" w:rsidRPr="005C68D3" w:rsidRDefault="004F1280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496" w:rsidTr="005C68D3">
        <w:tc>
          <w:tcPr>
            <w:tcW w:w="993" w:type="dxa"/>
          </w:tcPr>
          <w:p w:rsidR="004F1280" w:rsidRPr="005C68D3" w:rsidRDefault="00695496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6114" w:type="dxa"/>
          </w:tcPr>
          <w:p w:rsidR="004F1280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 xml:space="preserve">Мерзлотная Россия – Восточная и </w:t>
            </w:r>
            <w:proofErr w:type="spellStart"/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Северо</w:t>
            </w:r>
            <w:proofErr w:type="spellEnd"/>
            <w:r w:rsidRPr="005C68D3">
              <w:rPr>
                <w:rFonts w:ascii="Times New Roman" w:hAnsi="Times New Roman" w:cs="Times New Roman"/>
                <w:sz w:val="32"/>
                <w:szCs w:val="32"/>
              </w:rPr>
              <w:t xml:space="preserve"> – Восточная Сибирь</w:t>
            </w:r>
          </w:p>
        </w:tc>
        <w:tc>
          <w:tcPr>
            <w:tcW w:w="566" w:type="dxa"/>
          </w:tcPr>
          <w:p w:rsidR="004F1280" w:rsidRPr="005C68D3" w:rsidRDefault="00695496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4F1280" w:rsidRPr="005C68D3" w:rsidRDefault="004F1280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1280" w:rsidRPr="005C68D3" w:rsidRDefault="004F1280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496" w:rsidTr="005C68D3">
        <w:tc>
          <w:tcPr>
            <w:tcW w:w="993" w:type="dxa"/>
          </w:tcPr>
          <w:p w:rsidR="004F1280" w:rsidRPr="005C68D3" w:rsidRDefault="00695496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6114" w:type="dxa"/>
          </w:tcPr>
          <w:p w:rsidR="004F1280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 xml:space="preserve">Экзотика России – Северный Кавказ и </w:t>
            </w:r>
            <w:proofErr w:type="spellStart"/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Дальный</w:t>
            </w:r>
            <w:proofErr w:type="spellEnd"/>
            <w:r w:rsidRPr="005C68D3">
              <w:rPr>
                <w:rFonts w:ascii="Times New Roman" w:hAnsi="Times New Roman" w:cs="Times New Roman"/>
                <w:sz w:val="32"/>
                <w:szCs w:val="32"/>
              </w:rPr>
              <w:t xml:space="preserve"> Восток</w:t>
            </w:r>
          </w:p>
        </w:tc>
        <w:tc>
          <w:tcPr>
            <w:tcW w:w="566" w:type="dxa"/>
          </w:tcPr>
          <w:p w:rsidR="004F1280" w:rsidRPr="005C68D3" w:rsidRDefault="00695496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4F1280" w:rsidRPr="005C68D3" w:rsidRDefault="004F1280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695496" w:rsidRPr="005C68D3" w:rsidRDefault="00695496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Экологическая ситуация в России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Экологическая безопасность России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Учимся с «Полярной Звездой»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Пространство Центральной России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Центральная Россия: Освоение территории и население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Кустарные промыслы Центральной России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Центральный район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Волго-Вятский район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Центрально-Черноземный район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Москва и Подмосковье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Учимся с «Полярной звездой»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Обобщение знаний по Центральной России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Пространство Северо-Запада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Северо-Запад: «окно в Европу»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Северо-Запад: хозяйство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Санкт-Петербург- вторая столица России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Пространство Европейского Севера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Европейский Север: освоение территории и население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25.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Европейский Север: хозяйство и проблемы</w:t>
            </w:r>
          </w:p>
        </w:tc>
        <w:tc>
          <w:tcPr>
            <w:tcW w:w="566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C0682A" w:rsidRPr="005C68D3" w:rsidRDefault="00C0682A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Пространство Северного Кавказа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Северный Кавказ: освоение территории и население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Северный Кавказ: Хозяйство и проблемы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29.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Пространство Поволжья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Поволжье: освоение территории и население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Поволжье: хозяйство и проблемы</w:t>
            </w:r>
          </w:p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32.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Пространство Урала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33.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Урал: освоение территории и хозяйство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34.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Урал: население и города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35.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Учимся с «Полярной Звездой»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36.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Обобщение знаний по Европейской России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37.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Пространство Сибири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38.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Сибирь: освоение территории и население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39.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Сибирь: хозяйство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40.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Западная Сибирь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41.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Восточная Сибирь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42.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Пространство Дальнего Востока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43.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Дальний Восток: освоение территории и население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44.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Дальний Восток: освоение территории и население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45.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Дальний Восток: хозяйство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46.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Обобщение знаний по Азиатской России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47.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Соседи России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48.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Сфера влияния России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49.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 xml:space="preserve">Учимся с «Полярной звездой» готовимся к экзамену 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68D3" w:rsidTr="005C68D3">
        <w:tc>
          <w:tcPr>
            <w:tcW w:w="993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50.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Резервное время</w:t>
            </w:r>
          </w:p>
        </w:tc>
        <w:tc>
          <w:tcPr>
            <w:tcW w:w="566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  <w:r w:rsidRPr="005C68D3">
              <w:rPr>
                <w:rFonts w:ascii="Times New Roman" w:hAnsi="Times New Roman" w:cs="Times New Roman"/>
                <w:sz w:val="32"/>
                <w:szCs w:val="32"/>
              </w:rPr>
              <w:t>1ч</w:t>
            </w:r>
          </w:p>
        </w:tc>
        <w:tc>
          <w:tcPr>
            <w:tcW w:w="1400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5C68D3" w:rsidRPr="005C68D3" w:rsidRDefault="005C68D3" w:rsidP="005C68D3">
            <w:pPr>
              <w:ind w:left="-2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F1280" w:rsidRPr="004F1280" w:rsidRDefault="004F1280">
      <w:pPr>
        <w:rPr>
          <w:rFonts w:ascii="Times New Roman" w:hAnsi="Times New Roman" w:cs="Times New Roman"/>
          <w:sz w:val="24"/>
          <w:szCs w:val="24"/>
        </w:rPr>
      </w:pPr>
    </w:p>
    <w:sectPr w:rsidR="004F1280" w:rsidRPr="004F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5113"/>
    <w:multiLevelType w:val="hybridMultilevel"/>
    <w:tmpl w:val="1C845D40"/>
    <w:lvl w:ilvl="0" w:tplc="195C3686">
      <w:start w:val="11"/>
      <w:numFmt w:val="decimal"/>
      <w:lvlText w:val="%1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4EF550D9"/>
    <w:multiLevelType w:val="hybridMultilevel"/>
    <w:tmpl w:val="4D24ACB2"/>
    <w:lvl w:ilvl="0" w:tplc="1E4A7C0C">
      <w:start w:val="9"/>
      <w:numFmt w:val="decimal"/>
      <w:lvlText w:val="%1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522B0B51"/>
    <w:multiLevelType w:val="multilevel"/>
    <w:tmpl w:val="87AC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293360"/>
    <w:multiLevelType w:val="hybridMultilevel"/>
    <w:tmpl w:val="6472D662"/>
    <w:lvl w:ilvl="0" w:tplc="258E4416">
      <w:start w:val="9"/>
      <w:numFmt w:val="decimal"/>
      <w:lvlText w:val="%1"/>
      <w:lvlJc w:val="left"/>
      <w:pPr>
        <w:ind w:left="4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85" w:hanging="360"/>
      </w:pPr>
    </w:lvl>
    <w:lvl w:ilvl="2" w:tplc="0419001B" w:tentative="1">
      <w:start w:val="1"/>
      <w:numFmt w:val="lowerRoman"/>
      <w:lvlText w:val="%3."/>
      <w:lvlJc w:val="right"/>
      <w:pPr>
        <w:ind w:left="5805" w:hanging="180"/>
      </w:pPr>
    </w:lvl>
    <w:lvl w:ilvl="3" w:tplc="0419000F" w:tentative="1">
      <w:start w:val="1"/>
      <w:numFmt w:val="decimal"/>
      <w:lvlText w:val="%4."/>
      <w:lvlJc w:val="left"/>
      <w:pPr>
        <w:ind w:left="6525" w:hanging="360"/>
      </w:pPr>
    </w:lvl>
    <w:lvl w:ilvl="4" w:tplc="04190019" w:tentative="1">
      <w:start w:val="1"/>
      <w:numFmt w:val="lowerLetter"/>
      <w:lvlText w:val="%5."/>
      <w:lvlJc w:val="left"/>
      <w:pPr>
        <w:ind w:left="7245" w:hanging="360"/>
      </w:pPr>
    </w:lvl>
    <w:lvl w:ilvl="5" w:tplc="0419001B" w:tentative="1">
      <w:start w:val="1"/>
      <w:numFmt w:val="lowerRoman"/>
      <w:lvlText w:val="%6."/>
      <w:lvlJc w:val="right"/>
      <w:pPr>
        <w:ind w:left="7965" w:hanging="180"/>
      </w:pPr>
    </w:lvl>
    <w:lvl w:ilvl="6" w:tplc="0419000F" w:tentative="1">
      <w:start w:val="1"/>
      <w:numFmt w:val="decimal"/>
      <w:lvlText w:val="%7."/>
      <w:lvlJc w:val="left"/>
      <w:pPr>
        <w:ind w:left="8685" w:hanging="360"/>
      </w:pPr>
    </w:lvl>
    <w:lvl w:ilvl="7" w:tplc="04190019" w:tentative="1">
      <w:start w:val="1"/>
      <w:numFmt w:val="lowerLetter"/>
      <w:lvlText w:val="%8."/>
      <w:lvlJc w:val="left"/>
      <w:pPr>
        <w:ind w:left="9405" w:hanging="360"/>
      </w:pPr>
    </w:lvl>
    <w:lvl w:ilvl="8" w:tplc="0419001B" w:tentative="1">
      <w:start w:val="1"/>
      <w:numFmt w:val="lowerRoman"/>
      <w:lvlText w:val="%9."/>
      <w:lvlJc w:val="right"/>
      <w:pPr>
        <w:ind w:left="101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8E"/>
    <w:rsid w:val="00136A9D"/>
    <w:rsid w:val="00140B3B"/>
    <w:rsid w:val="00152450"/>
    <w:rsid w:val="001C0B8E"/>
    <w:rsid w:val="002C09C2"/>
    <w:rsid w:val="00391558"/>
    <w:rsid w:val="003D02EB"/>
    <w:rsid w:val="003E68C5"/>
    <w:rsid w:val="00430F7C"/>
    <w:rsid w:val="004A300E"/>
    <w:rsid w:val="004F1280"/>
    <w:rsid w:val="005C68D3"/>
    <w:rsid w:val="00695496"/>
    <w:rsid w:val="006F5195"/>
    <w:rsid w:val="006F6CED"/>
    <w:rsid w:val="00971905"/>
    <w:rsid w:val="009A043F"/>
    <w:rsid w:val="009C1199"/>
    <w:rsid w:val="009F7F52"/>
    <w:rsid w:val="00B61727"/>
    <w:rsid w:val="00BD44DB"/>
    <w:rsid w:val="00C0682A"/>
    <w:rsid w:val="00C336D5"/>
    <w:rsid w:val="00E92565"/>
    <w:rsid w:val="00F1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01B83-9834-4866-AD4D-59566773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44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22</Pages>
  <Words>3981</Words>
  <Characters>22694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Гаджикадиев</dc:creator>
  <cp:keywords/>
  <dc:description/>
  <cp:lastModifiedBy>Запир Гаджикадиев</cp:lastModifiedBy>
  <cp:revision>14</cp:revision>
  <cp:lastPrinted>2018-09-27T15:05:00Z</cp:lastPrinted>
  <dcterms:created xsi:type="dcterms:W3CDTF">2018-09-08T15:29:00Z</dcterms:created>
  <dcterms:modified xsi:type="dcterms:W3CDTF">2018-09-27T15:06:00Z</dcterms:modified>
</cp:coreProperties>
</file>