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4B" w:rsidRPr="00671C4B" w:rsidRDefault="00671C4B" w:rsidP="00D959FD">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b/>
          <w:bCs/>
          <w:color w:val="000000"/>
          <w:sz w:val="24"/>
          <w:szCs w:val="24"/>
          <w:lang w:eastAsia="ru-RU"/>
        </w:rPr>
        <w:t>Пояснительная записка</w:t>
      </w:r>
    </w:p>
    <w:p w:rsidR="00671C4B" w:rsidRPr="00671C4B" w:rsidRDefault="00671C4B" w:rsidP="00671C4B">
      <w:pPr>
        <w:shd w:val="clear" w:color="auto" w:fill="FFFFFF"/>
        <w:spacing w:after="0" w:line="240" w:lineRule="auto"/>
        <w:ind w:left="-710" w:right="-144" w:firstLine="710"/>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Программа внеурочной деятельности  М</w:t>
      </w:r>
      <w:r>
        <w:rPr>
          <w:rFonts w:ascii="Times New Roman" w:eastAsia="Times New Roman" w:hAnsi="Times New Roman" w:cs="Times New Roman"/>
          <w:color w:val="000000"/>
          <w:sz w:val="24"/>
          <w:szCs w:val="24"/>
          <w:lang w:eastAsia="ru-RU"/>
        </w:rPr>
        <w:t xml:space="preserve">КОУ </w:t>
      </w:r>
      <w:r w:rsidRPr="00671C4B">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Тандовская</w:t>
      </w:r>
      <w:proofErr w:type="spellEnd"/>
      <w:r>
        <w:rPr>
          <w:rFonts w:ascii="Times New Roman" w:eastAsia="Times New Roman" w:hAnsi="Times New Roman" w:cs="Times New Roman"/>
          <w:color w:val="000000"/>
          <w:sz w:val="24"/>
          <w:szCs w:val="24"/>
          <w:lang w:eastAsia="ru-RU"/>
        </w:rPr>
        <w:t xml:space="preserve"> СОШ»» на 2020-2021 </w:t>
      </w:r>
      <w:proofErr w:type="spellStart"/>
      <w:r w:rsidRPr="00671C4B">
        <w:rPr>
          <w:rFonts w:ascii="Times New Roman" w:eastAsia="Times New Roman" w:hAnsi="Times New Roman" w:cs="Times New Roman"/>
          <w:color w:val="000000"/>
          <w:sz w:val="24"/>
          <w:szCs w:val="24"/>
          <w:lang w:eastAsia="ru-RU"/>
        </w:rPr>
        <w:t>чебный</w:t>
      </w:r>
      <w:proofErr w:type="spellEnd"/>
      <w:r w:rsidRPr="00671C4B">
        <w:rPr>
          <w:rFonts w:ascii="Times New Roman" w:eastAsia="Times New Roman" w:hAnsi="Times New Roman" w:cs="Times New Roman"/>
          <w:color w:val="000000"/>
          <w:sz w:val="24"/>
          <w:szCs w:val="24"/>
          <w:lang w:eastAsia="ru-RU"/>
        </w:rPr>
        <w:t xml:space="preserve"> год составлена в соответствии с Федеральным законом от 29 декабря 2012 года №273-ФЗ «Об образовании в Российской Федерации» (с последующими изменениями и дополнениями);  </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приказа Министерства образования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Приказа Министерства образования и науки РФ от 30.06.2011г. № 1994);</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приказа Министерства образования и науки РФ № 1897  17.12.2010 г.  «Об утверждении федерального государственного образовательного стандарта основного общего образования»;</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приказа Министерства образования и науки РФ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стандарта основного общего образования»;</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письмо Министерства образования и науки РФ от 12.05.2011г. № 03-296 « Об организации внеурочной деятельности при введении федерального государственного образовательного стандарта»;</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основной  образовательной программы основного общего и среднего (полного) общего образования.</w:t>
      </w:r>
    </w:p>
    <w:p w:rsidR="00671C4B" w:rsidRPr="00671C4B" w:rsidRDefault="00671C4B" w:rsidP="00671C4B">
      <w:pPr>
        <w:shd w:val="clear" w:color="auto" w:fill="FFFFFF"/>
        <w:spacing w:after="0" w:line="240" w:lineRule="auto"/>
        <w:ind w:firstLine="424"/>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w:t>
      </w:r>
      <w:proofErr w:type="gramStart"/>
      <w:r w:rsidRPr="00671C4B">
        <w:rPr>
          <w:rFonts w:ascii="Times New Roman" w:eastAsia="Times New Roman" w:hAnsi="Times New Roman" w:cs="Times New Roman"/>
          <w:color w:val="000000"/>
          <w:sz w:val="24"/>
          <w:szCs w:val="24"/>
          <w:lang w:eastAsia="ru-RU"/>
        </w:rPr>
        <w:t>Программа  подготовлена с учетом требований Федерального государственных образовательных стандартов основного общего и среднего (полного) общего образования,  санитарно-эпидемиологических правил и нормативов </w:t>
      </w:r>
      <w:proofErr w:type="spellStart"/>
      <w:r w:rsidRPr="00671C4B">
        <w:rPr>
          <w:rFonts w:ascii="Times New Roman" w:eastAsia="Times New Roman" w:hAnsi="Times New Roman" w:cs="Times New Roman"/>
          <w:color w:val="000000"/>
          <w:sz w:val="24"/>
          <w:szCs w:val="24"/>
          <w:lang w:eastAsia="ru-RU"/>
        </w:rPr>
        <w:t>СанПиН</w:t>
      </w:r>
      <w:proofErr w:type="spellEnd"/>
      <w:r w:rsidRPr="00671C4B">
        <w:rPr>
          <w:rFonts w:ascii="Times New Roman" w:eastAsia="Times New Roman" w:hAnsi="Times New Roman" w:cs="Times New Roman"/>
          <w:color w:val="000000"/>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зарегистрированными в Минюсте России 03.03.2011, регистрационный номер 1993), обеспечивает широту развития личности обучающихся, учитывает </w:t>
      </w:r>
      <w:proofErr w:type="spellStart"/>
      <w:r w:rsidRPr="00671C4B">
        <w:rPr>
          <w:rFonts w:ascii="Times New Roman" w:eastAsia="Times New Roman" w:hAnsi="Times New Roman" w:cs="Times New Roman"/>
          <w:color w:val="000000"/>
          <w:sz w:val="24"/>
          <w:szCs w:val="24"/>
          <w:lang w:eastAsia="ru-RU"/>
        </w:rPr>
        <w:t>социокультурные</w:t>
      </w:r>
      <w:proofErr w:type="spellEnd"/>
      <w:r w:rsidRPr="00671C4B">
        <w:rPr>
          <w:rFonts w:ascii="Times New Roman" w:eastAsia="Times New Roman" w:hAnsi="Times New Roman" w:cs="Times New Roman"/>
          <w:color w:val="000000"/>
          <w:sz w:val="24"/>
          <w:szCs w:val="24"/>
          <w:lang w:eastAsia="ru-RU"/>
        </w:rPr>
        <w:t xml:space="preserve"> и иные потребности, регулирует недопустимость перегрузки обучающихся.</w:t>
      </w:r>
      <w:proofErr w:type="gramEnd"/>
    </w:p>
    <w:p w:rsidR="00671C4B" w:rsidRPr="00671C4B" w:rsidRDefault="00671C4B" w:rsidP="00671C4B">
      <w:pPr>
        <w:shd w:val="clear" w:color="auto" w:fill="FFFFFF"/>
        <w:spacing w:after="0" w:line="240" w:lineRule="auto"/>
        <w:ind w:firstLine="424"/>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Программа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r w:rsidRPr="00671C4B">
        <w:rPr>
          <w:rFonts w:ascii="Times New Roman" w:eastAsia="Times New Roman" w:hAnsi="Times New Roman" w:cs="Times New Roman"/>
          <w:color w:val="000000"/>
          <w:sz w:val="24"/>
          <w:szCs w:val="24"/>
          <w:lang w:eastAsia="ru-RU"/>
        </w:rPr>
        <w:br/>
        <w:t>   Программа внеурочной деятельности определяет состав и структуру направлений, формы организации, объем внеурочной деятельности на уровне  общего и среднего (полного) общего образования и основного общего образования  с учетом интересов обучающихся и возможностей организации, осуществляющей образовательную деятельность.</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Программа внеурочной деятельности на 2018-2017 учебный год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671C4B" w:rsidRPr="00671C4B" w:rsidRDefault="00671C4B" w:rsidP="00671C4B">
      <w:pPr>
        <w:shd w:val="clear" w:color="auto" w:fill="FFFFFF"/>
        <w:spacing w:after="0" w:line="240" w:lineRule="auto"/>
        <w:ind w:right="-144"/>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Программа внеурочной деятельности по русскому языку для 9 класса «Русский язык и культура речи» разработана на основе Федеральной целевой программы «Культура России». В программе используются спецкурс Л.А. Введенской «Культура речи», а также  учебное пособие «Русский язык и культура речи для педагогических колледжей» под редакцией Измайловой Л.В., Демьяновой Н.Н., Меньшиковой Н.П.,  спецкурс С.И. Львовой «Русское правописание: орфография и пунктуация».</w:t>
      </w:r>
    </w:p>
    <w:p w:rsidR="00671C4B" w:rsidRPr="00671C4B" w:rsidRDefault="00671C4B" w:rsidP="00671C4B">
      <w:pPr>
        <w:shd w:val="clear" w:color="auto" w:fill="FFFFFF"/>
        <w:spacing w:after="0" w:line="240" w:lineRule="auto"/>
        <w:ind w:left="-568" w:right="-144" w:firstLine="568"/>
        <w:jc w:val="both"/>
        <w:rPr>
          <w:rFonts w:ascii="Calibri" w:eastAsia="Times New Roman" w:hAnsi="Calibri" w:cs="Calibri"/>
          <w:color w:val="000000"/>
          <w:lang w:eastAsia="ru-RU"/>
        </w:rPr>
      </w:pPr>
      <w:r w:rsidRPr="00671C4B">
        <w:rPr>
          <w:rFonts w:ascii="Times New Roman" w:eastAsia="Times New Roman" w:hAnsi="Times New Roman" w:cs="Times New Roman"/>
          <w:b/>
          <w:bCs/>
          <w:color w:val="000000"/>
          <w:sz w:val="24"/>
          <w:szCs w:val="24"/>
          <w:lang w:eastAsia="ru-RU"/>
        </w:rPr>
        <w:t>   </w:t>
      </w:r>
    </w:p>
    <w:p w:rsidR="00671C4B" w:rsidRDefault="00671C4B" w:rsidP="00671C4B">
      <w:pPr>
        <w:shd w:val="clear" w:color="auto" w:fill="FFFFFF"/>
        <w:spacing w:after="0" w:line="240" w:lineRule="auto"/>
        <w:ind w:left="-568" w:right="-144" w:firstLine="568"/>
        <w:jc w:val="both"/>
        <w:rPr>
          <w:rFonts w:ascii="Times New Roman" w:eastAsia="Times New Roman" w:hAnsi="Times New Roman" w:cs="Times New Roman"/>
          <w:b/>
          <w:bCs/>
          <w:color w:val="000000"/>
          <w:sz w:val="24"/>
          <w:szCs w:val="24"/>
          <w:lang w:eastAsia="ru-RU"/>
        </w:rPr>
      </w:pPr>
    </w:p>
    <w:p w:rsidR="00671C4B" w:rsidRDefault="00671C4B" w:rsidP="00671C4B">
      <w:pPr>
        <w:shd w:val="clear" w:color="auto" w:fill="FFFFFF"/>
        <w:spacing w:after="0" w:line="240" w:lineRule="auto"/>
        <w:ind w:left="-568" w:right="-144" w:firstLine="568"/>
        <w:jc w:val="both"/>
        <w:rPr>
          <w:rFonts w:ascii="Times New Roman" w:eastAsia="Times New Roman" w:hAnsi="Times New Roman" w:cs="Times New Roman"/>
          <w:b/>
          <w:bCs/>
          <w:color w:val="000000"/>
          <w:sz w:val="24"/>
          <w:szCs w:val="24"/>
          <w:lang w:eastAsia="ru-RU"/>
        </w:rPr>
      </w:pPr>
    </w:p>
    <w:p w:rsidR="00671C4B" w:rsidRPr="00671C4B" w:rsidRDefault="00671C4B" w:rsidP="00671C4B">
      <w:pPr>
        <w:shd w:val="clear" w:color="auto" w:fill="FFFFFF"/>
        <w:spacing w:after="0" w:line="240" w:lineRule="auto"/>
        <w:ind w:left="-568" w:right="-144" w:firstLine="568"/>
        <w:jc w:val="both"/>
        <w:rPr>
          <w:rFonts w:ascii="Calibri" w:eastAsia="Times New Roman" w:hAnsi="Calibri" w:cs="Calibri"/>
          <w:color w:val="000000"/>
          <w:lang w:eastAsia="ru-RU"/>
        </w:rPr>
      </w:pPr>
      <w:r w:rsidRPr="00671C4B">
        <w:rPr>
          <w:rFonts w:ascii="Times New Roman" w:eastAsia="Times New Roman" w:hAnsi="Times New Roman" w:cs="Times New Roman"/>
          <w:b/>
          <w:bCs/>
          <w:color w:val="000000"/>
          <w:sz w:val="24"/>
          <w:szCs w:val="24"/>
          <w:lang w:eastAsia="ru-RU"/>
        </w:rPr>
        <w:t>Цель</w:t>
      </w:r>
      <w:r w:rsidRPr="00671C4B">
        <w:rPr>
          <w:rFonts w:ascii="Times New Roman" w:eastAsia="Times New Roman" w:hAnsi="Times New Roman" w:cs="Times New Roman"/>
          <w:i/>
          <w:iCs/>
          <w:color w:val="000000"/>
          <w:sz w:val="24"/>
          <w:szCs w:val="24"/>
          <w:lang w:eastAsia="ru-RU"/>
        </w:rPr>
        <w:t> </w:t>
      </w:r>
      <w:r w:rsidRPr="00671C4B">
        <w:rPr>
          <w:rFonts w:ascii="Times New Roman" w:eastAsia="Times New Roman" w:hAnsi="Times New Roman" w:cs="Times New Roman"/>
          <w:b/>
          <w:bCs/>
          <w:color w:val="000000"/>
          <w:sz w:val="24"/>
          <w:szCs w:val="24"/>
          <w:lang w:eastAsia="ru-RU"/>
        </w:rPr>
        <w:t>занятий:</w:t>
      </w:r>
      <w:r w:rsidRPr="00671C4B">
        <w:rPr>
          <w:rFonts w:ascii="Times New Roman" w:eastAsia="Times New Roman" w:hAnsi="Times New Roman" w:cs="Times New Roman"/>
          <w:color w:val="000000"/>
          <w:sz w:val="24"/>
          <w:szCs w:val="24"/>
          <w:lang w:eastAsia="ru-RU"/>
        </w:rPr>
        <w:t> </w:t>
      </w:r>
    </w:p>
    <w:p w:rsidR="00671C4B" w:rsidRPr="00671C4B" w:rsidRDefault="00671C4B" w:rsidP="00671C4B">
      <w:pPr>
        <w:shd w:val="clear" w:color="auto" w:fill="FFFFFF"/>
        <w:spacing w:after="0" w:line="240" w:lineRule="auto"/>
        <w:ind w:left="-426" w:right="-144" w:firstLine="142"/>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  развитие связной речи, повышение  орфографической и пунктуационной грамотности учащихся, обеспечение подготовки учащихся 9 класса к прохождению итоговой аттестации по русскому языку в форме ОГЭ.</w:t>
      </w:r>
    </w:p>
    <w:p w:rsidR="00671C4B" w:rsidRPr="00671C4B" w:rsidRDefault="00671C4B" w:rsidP="00671C4B">
      <w:pPr>
        <w:shd w:val="clear" w:color="auto" w:fill="FFFFFF"/>
        <w:spacing w:after="0" w:line="240" w:lineRule="auto"/>
        <w:ind w:left="-568" w:right="-144" w:firstLine="568"/>
        <w:jc w:val="both"/>
        <w:rPr>
          <w:rFonts w:ascii="Calibri" w:eastAsia="Times New Roman" w:hAnsi="Calibri" w:cs="Calibri"/>
          <w:color w:val="000000"/>
          <w:lang w:eastAsia="ru-RU"/>
        </w:rPr>
      </w:pPr>
      <w:r w:rsidRPr="00671C4B">
        <w:rPr>
          <w:rFonts w:ascii="Times New Roman" w:eastAsia="Times New Roman" w:hAnsi="Times New Roman" w:cs="Times New Roman"/>
          <w:b/>
          <w:bCs/>
          <w:color w:val="000000"/>
          <w:sz w:val="24"/>
          <w:szCs w:val="24"/>
          <w:lang w:eastAsia="ru-RU"/>
        </w:rPr>
        <w:t>Задачи курса:</w:t>
      </w:r>
    </w:p>
    <w:p w:rsidR="00671C4B" w:rsidRPr="00671C4B" w:rsidRDefault="00671C4B" w:rsidP="00671C4B">
      <w:pPr>
        <w:shd w:val="clear" w:color="auto" w:fill="FFFFFF"/>
        <w:spacing w:after="0" w:line="240" w:lineRule="auto"/>
        <w:ind w:left="-568" w:right="-144" w:firstLine="568"/>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обобщать и систематизировать орфографические и пунктуационные правила русского языка, совершенствовать грамотность учащихся;</w:t>
      </w:r>
    </w:p>
    <w:p w:rsidR="00671C4B" w:rsidRPr="00671C4B" w:rsidRDefault="00671C4B" w:rsidP="00671C4B">
      <w:pPr>
        <w:shd w:val="clear" w:color="auto" w:fill="FFFFFF"/>
        <w:spacing w:after="0" w:line="240" w:lineRule="auto"/>
        <w:ind w:left="-568" w:right="-144" w:firstLine="568"/>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способствовать развитию творческих способностей учащихся, коммуникативных умений и навыков;</w:t>
      </w:r>
    </w:p>
    <w:p w:rsidR="00671C4B" w:rsidRPr="00671C4B" w:rsidRDefault="00671C4B" w:rsidP="00671C4B">
      <w:pPr>
        <w:shd w:val="clear" w:color="auto" w:fill="FFFFFF"/>
        <w:spacing w:after="0" w:line="240" w:lineRule="auto"/>
        <w:ind w:left="-568" w:right="-144" w:firstLine="568"/>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формировать навыки, обеспечивающие успешное прохождение итоговой аттестации.</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b/>
          <w:bCs/>
          <w:color w:val="000000"/>
          <w:sz w:val="24"/>
          <w:szCs w:val="24"/>
          <w:lang w:eastAsia="ru-RU"/>
        </w:rPr>
        <w:t>Планируемые результаты:</w:t>
      </w:r>
    </w:p>
    <w:p w:rsidR="00671C4B" w:rsidRPr="00671C4B" w:rsidRDefault="00671C4B" w:rsidP="00671C4B">
      <w:pPr>
        <w:numPr>
          <w:ilvl w:val="0"/>
          <w:numId w:val="1"/>
        </w:numPr>
        <w:shd w:val="clear" w:color="auto" w:fill="FFFFFF"/>
        <w:spacing w:before="30" w:after="30" w:line="240" w:lineRule="auto"/>
        <w:ind w:left="-142" w:right="-144"/>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овладеть комплексом умений, определяющих уровень языковой и лингвистической компетенции девятиклассников;</w:t>
      </w:r>
    </w:p>
    <w:p w:rsidR="00671C4B" w:rsidRPr="00671C4B" w:rsidRDefault="00671C4B" w:rsidP="00671C4B">
      <w:pPr>
        <w:numPr>
          <w:ilvl w:val="0"/>
          <w:numId w:val="1"/>
        </w:numPr>
        <w:shd w:val="clear" w:color="auto" w:fill="FFFFFF"/>
        <w:spacing w:before="30" w:after="30" w:line="240" w:lineRule="auto"/>
        <w:ind w:left="-142" w:right="-144"/>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научиться писать сжатое изложение грамотно, используя соответствующие приёмы компрессии текста;</w:t>
      </w:r>
    </w:p>
    <w:p w:rsidR="00671C4B" w:rsidRPr="00671C4B" w:rsidRDefault="00671C4B" w:rsidP="00671C4B">
      <w:pPr>
        <w:numPr>
          <w:ilvl w:val="0"/>
          <w:numId w:val="1"/>
        </w:numPr>
        <w:shd w:val="clear" w:color="auto" w:fill="FFFFFF"/>
        <w:spacing w:before="30" w:after="30" w:line="240" w:lineRule="auto"/>
        <w:ind w:left="-142" w:right="-144"/>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научиться писать сочинения разных типов, умело приводя аргументы;</w:t>
      </w:r>
    </w:p>
    <w:p w:rsidR="00671C4B" w:rsidRPr="00671C4B" w:rsidRDefault="00671C4B" w:rsidP="00671C4B">
      <w:pPr>
        <w:numPr>
          <w:ilvl w:val="0"/>
          <w:numId w:val="1"/>
        </w:numPr>
        <w:shd w:val="clear" w:color="auto" w:fill="FFFFFF"/>
        <w:spacing w:before="30" w:after="30" w:line="240" w:lineRule="auto"/>
        <w:ind w:left="-142" w:right="-144"/>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владеть формами обработки информации исходного текста;</w:t>
      </w:r>
    </w:p>
    <w:p w:rsidR="00671C4B" w:rsidRPr="00671C4B" w:rsidRDefault="00671C4B" w:rsidP="00671C4B">
      <w:pPr>
        <w:numPr>
          <w:ilvl w:val="0"/>
          <w:numId w:val="1"/>
        </w:numPr>
        <w:shd w:val="clear" w:color="auto" w:fill="FFFFFF"/>
        <w:spacing w:before="30" w:after="30" w:line="240" w:lineRule="auto"/>
        <w:ind w:left="-142" w:right="-144"/>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работать с тестовыми заданиями: самостоятельно (без помощи учителя) понимать формулировку задания  и вникать в её смысл;</w:t>
      </w:r>
    </w:p>
    <w:p w:rsidR="00671C4B" w:rsidRPr="00671C4B" w:rsidRDefault="00671C4B" w:rsidP="00671C4B">
      <w:pPr>
        <w:numPr>
          <w:ilvl w:val="0"/>
          <w:numId w:val="1"/>
        </w:numPr>
        <w:shd w:val="clear" w:color="auto" w:fill="FFFFFF"/>
        <w:spacing w:before="30" w:after="30" w:line="240" w:lineRule="auto"/>
        <w:ind w:left="-142" w:right="-144"/>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четко соблюдать инструкции, сопровождающие задание;</w:t>
      </w:r>
    </w:p>
    <w:p w:rsidR="00671C4B" w:rsidRPr="00671C4B" w:rsidRDefault="00671C4B" w:rsidP="00671C4B">
      <w:pPr>
        <w:numPr>
          <w:ilvl w:val="0"/>
          <w:numId w:val="1"/>
        </w:numPr>
        <w:shd w:val="clear" w:color="auto" w:fill="FFFFFF"/>
        <w:spacing w:before="30" w:after="30" w:line="240" w:lineRule="auto"/>
        <w:ind w:left="-142" w:right="-144"/>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самостоятельно ограничивать  временные рамки на выполнение заданий;</w:t>
      </w:r>
    </w:p>
    <w:p w:rsidR="00671C4B" w:rsidRPr="00671C4B" w:rsidRDefault="00671C4B" w:rsidP="00671C4B">
      <w:pPr>
        <w:numPr>
          <w:ilvl w:val="0"/>
          <w:numId w:val="1"/>
        </w:numPr>
        <w:shd w:val="clear" w:color="auto" w:fill="FFFFFF"/>
        <w:spacing w:before="30" w:after="30" w:line="240" w:lineRule="auto"/>
        <w:ind w:left="-142" w:right="-144"/>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уметь работать с бланками экзаменационной работы;</w:t>
      </w:r>
    </w:p>
    <w:p w:rsidR="00671C4B" w:rsidRPr="00671C4B" w:rsidRDefault="00671C4B" w:rsidP="00671C4B">
      <w:pPr>
        <w:numPr>
          <w:ilvl w:val="0"/>
          <w:numId w:val="1"/>
        </w:numPr>
        <w:shd w:val="clear" w:color="auto" w:fill="FFFFFF"/>
        <w:spacing w:before="30" w:after="30" w:line="240" w:lineRule="auto"/>
        <w:ind w:left="-142" w:right="-144"/>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сосредоточенно и эффективно работать в течение экзамена.</w:t>
      </w:r>
    </w:p>
    <w:p w:rsidR="00671C4B" w:rsidRPr="00671C4B" w:rsidRDefault="00671C4B" w:rsidP="00671C4B">
      <w:pPr>
        <w:shd w:val="clear" w:color="auto" w:fill="FFFFFF"/>
        <w:spacing w:after="0" w:line="240" w:lineRule="auto"/>
        <w:ind w:left="-568" w:right="-144" w:firstLine="720"/>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На каждом занятии предусматривается теоретическая часть (конспектирование лекций учителя,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671C4B" w:rsidRPr="00671C4B" w:rsidRDefault="00671C4B" w:rsidP="00671C4B">
      <w:pPr>
        <w:shd w:val="clear" w:color="auto" w:fill="FFFFFF"/>
        <w:spacing w:after="0" w:line="240" w:lineRule="auto"/>
        <w:ind w:left="-568" w:right="-144" w:firstLine="568"/>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Содержание внеурочной деятельности нацеливает на систематизацию некоторых встречающих затруднения у учащихся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w:t>
      </w:r>
    </w:p>
    <w:p w:rsidR="00671C4B" w:rsidRPr="00671C4B" w:rsidRDefault="00671C4B" w:rsidP="00671C4B">
      <w:pPr>
        <w:shd w:val="clear" w:color="auto" w:fill="FFFFFF"/>
        <w:spacing w:after="0" w:line="240" w:lineRule="auto"/>
        <w:ind w:left="-568" w:right="-144" w:firstLine="568"/>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xml:space="preserve">        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Прежде </w:t>
      </w:r>
      <w:proofErr w:type="gramStart"/>
      <w:r w:rsidRPr="00671C4B">
        <w:rPr>
          <w:rFonts w:ascii="Times New Roman" w:eastAsia="Times New Roman" w:hAnsi="Times New Roman" w:cs="Times New Roman"/>
          <w:color w:val="000000"/>
          <w:sz w:val="24"/>
          <w:szCs w:val="24"/>
          <w:lang w:eastAsia="ru-RU"/>
        </w:rPr>
        <w:t>всего</w:t>
      </w:r>
      <w:proofErr w:type="gramEnd"/>
      <w:r w:rsidRPr="00671C4B">
        <w:rPr>
          <w:rFonts w:ascii="Times New Roman" w:eastAsia="Times New Roman" w:hAnsi="Times New Roman" w:cs="Times New Roman"/>
          <w:color w:val="000000"/>
          <w:sz w:val="24"/>
          <w:szCs w:val="24"/>
          <w:lang w:eastAsia="ru-RU"/>
        </w:rPr>
        <w:t xml:space="preserve"> это работа с обобщающими схемами и таблицами по 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 Также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языковые нормы и языковые ошибки).</w:t>
      </w:r>
    </w:p>
    <w:p w:rsidR="00671C4B" w:rsidRPr="00671C4B" w:rsidRDefault="00671C4B" w:rsidP="00671C4B">
      <w:pPr>
        <w:shd w:val="clear" w:color="auto" w:fill="FFFFFF"/>
        <w:spacing w:after="0" w:line="240" w:lineRule="auto"/>
        <w:ind w:left="-568" w:firstLine="568"/>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xml:space="preserve">Первая часть работы  ОГЭ в 9 классе – это написание сжатого изложения по тексту публицистического или научного стиля. </w:t>
      </w:r>
      <w:proofErr w:type="gramStart"/>
      <w:r w:rsidRPr="00671C4B">
        <w:rPr>
          <w:rFonts w:ascii="Times New Roman" w:eastAsia="Times New Roman" w:hAnsi="Times New Roman" w:cs="Times New Roman"/>
          <w:color w:val="000000"/>
          <w:sz w:val="24"/>
          <w:szCs w:val="24"/>
          <w:lang w:eastAsia="ru-RU"/>
        </w:rPr>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671C4B" w:rsidRPr="00671C4B" w:rsidRDefault="00671C4B" w:rsidP="00671C4B">
      <w:pPr>
        <w:numPr>
          <w:ilvl w:val="0"/>
          <w:numId w:val="2"/>
        </w:numPr>
        <w:shd w:val="clear" w:color="auto" w:fill="FFFFFF"/>
        <w:spacing w:before="30" w:after="30" w:line="240" w:lineRule="auto"/>
        <w:ind w:left="154"/>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умение точно определять круг предметов и явлений действительности, отражаемой в тексте;</w:t>
      </w:r>
    </w:p>
    <w:p w:rsidR="00671C4B" w:rsidRPr="00671C4B" w:rsidRDefault="00671C4B" w:rsidP="00671C4B">
      <w:pPr>
        <w:numPr>
          <w:ilvl w:val="0"/>
          <w:numId w:val="2"/>
        </w:numPr>
        <w:shd w:val="clear" w:color="auto" w:fill="FFFFFF"/>
        <w:spacing w:before="30" w:after="30" w:line="240" w:lineRule="auto"/>
        <w:ind w:left="154"/>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умение адекватно воспринимать авторский замысел;</w:t>
      </w:r>
    </w:p>
    <w:p w:rsidR="00671C4B" w:rsidRPr="00671C4B" w:rsidRDefault="00671C4B" w:rsidP="00671C4B">
      <w:pPr>
        <w:numPr>
          <w:ilvl w:val="0"/>
          <w:numId w:val="2"/>
        </w:numPr>
        <w:shd w:val="clear" w:color="auto" w:fill="FFFFFF"/>
        <w:spacing w:before="30" w:after="30" w:line="240" w:lineRule="auto"/>
        <w:ind w:left="154"/>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умение вычленять главное в информации;</w:t>
      </w:r>
    </w:p>
    <w:p w:rsidR="00671C4B" w:rsidRPr="00671C4B" w:rsidRDefault="00671C4B" w:rsidP="00671C4B">
      <w:pPr>
        <w:numPr>
          <w:ilvl w:val="0"/>
          <w:numId w:val="2"/>
        </w:numPr>
        <w:shd w:val="clear" w:color="auto" w:fill="FFFFFF"/>
        <w:spacing w:before="30" w:after="30" w:line="240" w:lineRule="auto"/>
        <w:ind w:left="154"/>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умение сокращать текст разными способами;</w:t>
      </w:r>
    </w:p>
    <w:p w:rsidR="00671C4B" w:rsidRPr="00671C4B" w:rsidRDefault="00671C4B" w:rsidP="00671C4B">
      <w:pPr>
        <w:numPr>
          <w:ilvl w:val="0"/>
          <w:numId w:val="2"/>
        </w:numPr>
        <w:shd w:val="clear" w:color="auto" w:fill="FFFFFF"/>
        <w:spacing w:before="30" w:after="30" w:line="240" w:lineRule="auto"/>
        <w:ind w:left="154"/>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умение правильно, точно и лаконично излагать содержание текста;</w:t>
      </w:r>
    </w:p>
    <w:p w:rsidR="00671C4B" w:rsidRPr="00671C4B" w:rsidRDefault="00671C4B" w:rsidP="00671C4B">
      <w:pPr>
        <w:numPr>
          <w:ilvl w:val="0"/>
          <w:numId w:val="2"/>
        </w:numPr>
        <w:shd w:val="clear" w:color="auto" w:fill="FFFFFF"/>
        <w:spacing w:before="30" w:after="30" w:line="240" w:lineRule="auto"/>
        <w:ind w:left="154"/>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lastRenderedPageBreak/>
        <w:t>умение находить и уместно использовать языковые средства обобщённой передачи содержания.</w:t>
      </w:r>
    </w:p>
    <w:p w:rsidR="00671C4B" w:rsidRPr="00671C4B" w:rsidRDefault="00671C4B" w:rsidP="00671C4B">
      <w:pPr>
        <w:shd w:val="clear" w:color="auto" w:fill="FFFFFF"/>
        <w:spacing w:after="0" w:line="240" w:lineRule="auto"/>
        <w:ind w:left="-568" w:firstLine="720"/>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xml:space="preserve">Чтобы хорошо справиться с этим видом работы, ученика необходимо   научить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671C4B">
        <w:rPr>
          <w:rFonts w:ascii="Times New Roman" w:eastAsia="Times New Roman" w:hAnsi="Times New Roman" w:cs="Times New Roman"/>
          <w:color w:val="000000"/>
          <w:sz w:val="24"/>
          <w:szCs w:val="24"/>
          <w:lang w:eastAsia="ru-RU"/>
        </w:rPr>
        <w:t>микротем</w:t>
      </w:r>
      <w:proofErr w:type="spellEnd"/>
      <w:r w:rsidRPr="00671C4B">
        <w:rPr>
          <w:rFonts w:ascii="Times New Roman" w:eastAsia="Times New Roman" w:hAnsi="Times New Roman" w:cs="Times New Roman"/>
          <w:color w:val="000000"/>
          <w:sz w:val="24"/>
          <w:szCs w:val="24"/>
          <w:lang w:eastAsia="ru-RU"/>
        </w:rPr>
        <w:t xml:space="preserve">, </w:t>
      </w:r>
      <w:proofErr w:type="gramStart"/>
      <w:r w:rsidRPr="00671C4B">
        <w:rPr>
          <w:rFonts w:ascii="Times New Roman" w:eastAsia="Times New Roman" w:hAnsi="Times New Roman" w:cs="Times New Roman"/>
          <w:color w:val="000000"/>
          <w:sz w:val="24"/>
          <w:szCs w:val="24"/>
          <w:lang w:eastAsia="ru-RU"/>
        </w:rPr>
        <w:t>являющихся</w:t>
      </w:r>
      <w:proofErr w:type="gramEnd"/>
      <w:r w:rsidRPr="00671C4B">
        <w:rPr>
          <w:rFonts w:ascii="Times New Roman" w:eastAsia="Times New Roman" w:hAnsi="Times New Roman" w:cs="Times New Roman"/>
          <w:color w:val="000000"/>
          <w:sz w:val="24"/>
          <w:szCs w:val="24"/>
          <w:lang w:eastAsia="ru-RU"/>
        </w:rPr>
        <w:t xml:space="preserve"> составной частью общей темы прослушанного текста.</w:t>
      </w:r>
    </w:p>
    <w:p w:rsidR="00671C4B" w:rsidRPr="00671C4B" w:rsidRDefault="00671C4B" w:rsidP="00671C4B">
      <w:pPr>
        <w:shd w:val="clear" w:color="auto" w:fill="FFFFFF"/>
        <w:spacing w:after="0" w:line="240" w:lineRule="auto"/>
        <w:ind w:left="-568" w:firstLine="720"/>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Вторая часть экзаменационной работы включает задания с выбором ответа и задания с кратким открытым ответом. Задания второй части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w:t>
      </w:r>
    </w:p>
    <w:p w:rsidR="00671C4B" w:rsidRPr="00671C4B" w:rsidRDefault="00671C4B" w:rsidP="00671C4B">
      <w:pPr>
        <w:shd w:val="clear" w:color="auto" w:fill="FFFFFF"/>
        <w:spacing w:after="0" w:line="240" w:lineRule="auto"/>
        <w:ind w:left="-568" w:firstLine="568"/>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671C4B" w:rsidRPr="00671C4B" w:rsidRDefault="00671C4B" w:rsidP="00671C4B">
      <w:pPr>
        <w:shd w:val="clear" w:color="auto" w:fill="FFFFFF"/>
        <w:spacing w:after="0" w:line="240" w:lineRule="auto"/>
        <w:ind w:left="-568" w:firstLine="568"/>
        <w:jc w:val="both"/>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xml:space="preserve">         Третья часть работы  ОГЭ содержит  три альтернативных творческих задания (15.1, 15.2, 15.3),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671C4B">
        <w:rPr>
          <w:rFonts w:ascii="Times New Roman" w:eastAsia="Times New Roman" w:hAnsi="Times New Roman" w:cs="Times New Roman"/>
          <w:color w:val="000000"/>
          <w:sz w:val="24"/>
          <w:szCs w:val="24"/>
          <w:lang w:eastAsia="ru-RU"/>
        </w:rPr>
        <w:t>общеучебное</w:t>
      </w:r>
      <w:proofErr w:type="spellEnd"/>
      <w:r w:rsidRPr="00671C4B">
        <w:rPr>
          <w:rFonts w:ascii="Times New Roman" w:eastAsia="Times New Roman" w:hAnsi="Times New Roman" w:cs="Times New Roman"/>
          <w:color w:val="000000"/>
          <w:sz w:val="24"/>
          <w:szCs w:val="24"/>
          <w:lang w:eastAsia="ru-RU"/>
        </w:rPr>
        <w:t xml:space="preserve"> умение необходимо школьникам в дальнейшей образовательной, а часто и в профессиональной  деятельности. Умение отстать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rsidR="00671C4B" w:rsidRPr="00671C4B" w:rsidRDefault="00671C4B" w:rsidP="00671C4B">
      <w:pPr>
        <w:shd w:val="clear" w:color="auto" w:fill="FFFFFF"/>
        <w:spacing w:after="0" w:line="240" w:lineRule="auto"/>
        <w:ind w:left="-426" w:firstLine="426"/>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Сроки реализации: 2018-2019 учебный год. Программа рассчитана на 34 недели- 34 часа (1 час в неделю)</w:t>
      </w:r>
    </w:p>
    <w:p w:rsidR="00671C4B" w:rsidRPr="00671C4B" w:rsidRDefault="00671C4B" w:rsidP="00671C4B">
      <w:pPr>
        <w:shd w:val="clear" w:color="auto" w:fill="FFFFFF"/>
        <w:spacing w:after="0" w:line="240" w:lineRule="auto"/>
        <w:jc w:val="center"/>
        <w:rPr>
          <w:rFonts w:ascii="Calibri" w:eastAsia="Times New Roman" w:hAnsi="Calibri" w:cs="Calibri"/>
          <w:color w:val="000000"/>
          <w:lang w:eastAsia="ru-RU"/>
        </w:rPr>
      </w:pPr>
      <w:r w:rsidRPr="00671C4B">
        <w:rPr>
          <w:rFonts w:ascii="Times New Roman" w:eastAsia="Times New Roman" w:hAnsi="Times New Roman" w:cs="Times New Roman"/>
          <w:b/>
          <w:bCs/>
          <w:color w:val="000000"/>
          <w:sz w:val="24"/>
          <w:szCs w:val="24"/>
          <w:lang w:eastAsia="ru-RU"/>
        </w:rPr>
        <w:t>Методы, формы работы, используемые технологии</w:t>
      </w:r>
      <w:r w:rsidRPr="00671C4B">
        <w:rPr>
          <w:rFonts w:ascii="Times New Roman" w:eastAsia="Times New Roman" w:hAnsi="Times New Roman" w:cs="Times New Roman"/>
          <w:color w:val="000000"/>
          <w:sz w:val="24"/>
          <w:szCs w:val="24"/>
          <w:lang w:eastAsia="ru-RU"/>
        </w:rPr>
        <w:t>.</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w:t>
      </w:r>
      <w:r w:rsidRPr="00671C4B">
        <w:rPr>
          <w:rFonts w:ascii="Times New Roman" w:eastAsia="Times New Roman" w:hAnsi="Times New Roman" w:cs="Times New Roman"/>
          <w:b/>
          <w:bCs/>
          <w:color w:val="000000"/>
          <w:sz w:val="24"/>
          <w:szCs w:val="24"/>
          <w:lang w:eastAsia="ru-RU"/>
        </w:rPr>
        <w:t>Методы:</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1) объяснительно-иллюстративный;</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2) репродуктивный;</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3) проблемное изложение изучаемого материала;</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4) частично-поисковый или эвристический;</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5) исследовательский.</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b/>
          <w:bCs/>
          <w:color w:val="000000"/>
          <w:sz w:val="24"/>
          <w:szCs w:val="24"/>
          <w:lang w:eastAsia="ru-RU"/>
        </w:rPr>
        <w:t>                                 Используемые технологии:</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1) развивающее обучение;</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2) проблемное;</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3) развитие критического мышления через чтение и письмо;</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xml:space="preserve">4) </w:t>
      </w:r>
      <w:proofErr w:type="spellStart"/>
      <w:r w:rsidRPr="00671C4B">
        <w:rPr>
          <w:rFonts w:ascii="Times New Roman" w:eastAsia="Times New Roman" w:hAnsi="Times New Roman" w:cs="Times New Roman"/>
          <w:color w:val="000000"/>
          <w:sz w:val="24"/>
          <w:szCs w:val="24"/>
          <w:lang w:eastAsia="ru-RU"/>
        </w:rPr>
        <w:t>здоровьесберегающие</w:t>
      </w:r>
      <w:proofErr w:type="spellEnd"/>
      <w:r w:rsidRPr="00671C4B">
        <w:rPr>
          <w:rFonts w:ascii="Times New Roman" w:eastAsia="Times New Roman" w:hAnsi="Times New Roman" w:cs="Times New Roman"/>
          <w:color w:val="000000"/>
          <w:sz w:val="24"/>
          <w:szCs w:val="24"/>
          <w:lang w:eastAsia="ru-RU"/>
        </w:rPr>
        <w:t>.</w:t>
      </w:r>
    </w:p>
    <w:p w:rsidR="00671C4B" w:rsidRPr="00671C4B" w:rsidRDefault="00671C4B" w:rsidP="00671C4B">
      <w:pPr>
        <w:shd w:val="clear" w:color="auto" w:fill="FFFFFF"/>
        <w:spacing w:after="0" w:line="240" w:lineRule="auto"/>
        <w:jc w:val="center"/>
        <w:rPr>
          <w:rFonts w:ascii="Calibri" w:eastAsia="Times New Roman" w:hAnsi="Calibri" w:cs="Calibri"/>
          <w:color w:val="000000"/>
          <w:lang w:eastAsia="ru-RU"/>
        </w:rPr>
      </w:pPr>
      <w:r w:rsidRPr="00671C4B">
        <w:rPr>
          <w:rFonts w:ascii="Times New Roman" w:eastAsia="Times New Roman" w:hAnsi="Times New Roman" w:cs="Times New Roman"/>
          <w:b/>
          <w:bCs/>
          <w:color w:val="000000"/>
          <w:sz w:val="24"/>
          <w:szCs w:val="24"/>
          <w:lang w:eastAsia="ru-RU"/>
        </w:rPr>
        <w:t>Учебно-методическое и информационно-техническое обеспечение</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1. ОГЭ 201</w:t>
      </w:r>
      <w:r w:rsidRPr="00671C4B">
        <w:rPr>
          <w:rFonts w:ascii="Calibri" w:eastAsia="Times New Roman" w:hAnsi="Calibri" w:cs="Calibri"/>
          <w:color w:val="000000"/>
          <w:sz w:val="24"/>
          <w:szCs w:val="24"/>
          <w:lang w:eastAsia="ru-RU"/>
        </w:rPr>
        <w:t>9</w:t>
      </w:r>
      <w:r w:rsidRPr="00671C4B">
        <w:rPr>
          <w:rFonts w:ascii="Times New Roman" w:eastAsia="Times New Roman" w:hAnsi="Times New Roman" w:cs="Times New Roman"/>
          <w:color w:val="000000"/>
          <w:sz w:val="24"/>
          <w:szCs w:val="24"/>
          <w:lang w:eastAsia="ru-RU"/>
        </w:rPr>
        <w:t xml:space="preserve">. Русский язык. 9 класс. Основной государственный экзамен. Типовые тестовые задания / И.П. Васильевых. Ю.Н. </w:t>
      </w:r>
      <w:proofErr w:type="spellStart"/>
      <w:r w:rsidRPr="00671C4B">
        <w:rPr>
          <w:rFonts w:ascii="Times New Roman" w:eastAsia="Times New Roman" w:hAnsi="Times New Roman" w:cs="Times New Roman"/>
          <w:color w:val="000000"/>
          <w:sz w:val="24"/>
          <w:szCs w:val="24"/>
          <w:lang w:eastAsia="ru-RU"/>
        </w:rPr>
        <w:t>Гостева</w:t>
      </w:r>
      <w:proofErr w:type="spellEnd"/>
      <w:r w:rsidRPr="00671C4B">
        <w:rPr>
          <w:rFonts w:ascii="Times New Roman" w:eastAsia="Times New Roman" w:hAnsi="Times New Roman" w:cs="Times New Roman"/>
          <w:color w:val="000000"/>
          <w:sz w:val="24"/>
          <w:szCs w:val="24"/>
          <w:lang w:eastAsia="ru-RU"/>
        </w:rPr>
        <w:t>.- М.: Издательство «Экзамен», 2016.</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xml:space="preserve">2. ОГЭ. Русский язык. Работа с текстом при подготовке к экзамену. 9 класс / Т.М. </w:t>
      </w:r>
      <w:proofErr w:type="spellStart"/>
      <w:r w:rsidRPr="00671C4B">
        <w:rPr>
          <w:rFonts w:ascii="Times New Roman" w:eastAsia="Times New Roman" w:hAnsi="Times New Roman" w:cs="Times New Roman"/>
          <w:color w:val="000000"/>
          <w:sz w:val="24"/>
          <w:szCs w:val="24"/>
          <w:lang w:eastAsia="ru-RU"/>
        </w:rPr>
        <w:t>Пахнова</w:t>
      </w:r>
      <w:proofErr w:type="spellEnd"/>
      <w:r w:rsidRPr="00671C4B">
        <w:rPr>
          <w:rFonts w:ascii="Times New Roman" w:eastAsia="Times New Roman" w:hAnsi="Times New Roman" w:cs="Times New Roman"/>
          <w:color w:val="000000"/>
          <w:sz w:val="24"/>
          <w:szCs w:val="24"/>
          <w:lang w:eastAsia="ru-RU"/>
        </w:rPr>
        <w:t xml:space="preserve">. </w:t>
      </w:r>
      <w:proofErr w:type="gramStart"/>
      <w:r w:rsidRPr="00671C4B">
        <w:rPr>
          <w:rFonts w:ascii="Times New Roman" w:eastAsia="Times New Roman" w:hAnsi="Times New Roman" w:cs="Times New Roman"/>
          <w:color w:val="000000"/>
          <w:sz w:val="24"/>
          <w:szCs w:val="24"/>
          <w:lang w:eastAsia="ru-RU"/>
        </w:rPr>
        <w:t>-М</w:t>
      </w:r>
      <w:proofErr w:type="gramEnd"/>
      <w:r w:rsidRPr="00671C4B">
        <w:rPr>
          <w:rFonts w:ascii="Times New Roman" w:eastAsia="Times New Roman" w:hAnsi="Times New Roman" w:cs="Times New Roman"/>
          <w:color w:val="000000"/>
          <w:sz w:val="24"/>
          <w:szCs w:val="24"/>
          <w:lang w:eastAsia="ru-RU"/>
        </w:rPr>
        <w:t>-.: Издательство «Экзамен», 2016.</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t xml:space="preserve">3. Русский язык. Тематический контроль: рабочая тетрадь: 9 класс / под ред. И.П. </w:t>
      </w:r>
      <w:proofErr w:type="spellStart"/>
      <w:r w:rsidRPr="00671C4B">
        <w:rPr>
          <w:rFonts w:ascii="Times New Roman" w:eastAsia="Times New Roman" w:hAnsi="Times New Roman" w:cs="Times New Roman"/>
          <w:color w:val="000000"/>
          <w:sz w:val="24"/>
          <w:szCs w:val="24"/>
          <w:lang w:eastAsia="ru-RU"/>
        </w:rPr>
        <w:t>Цыбулько</w:t>
      </w:r>
      <w:proofErr w:type="spellEnd"/>
      <w:r w:rsidRPr="00671C4B">
        <w:rPr>
          <w:rFonts w:ascii="Times New Roman" w:eastAsia="Times New Roman" w:hAnsi="Times New Roman" w:cs="Times New Roman"/>
          <w:color w:val="000000"/>
          <w:sz w:val="24"/>
          <w:szCs w:val="24"/>
          <w:lang w:eastAsia="ru-RU"/>
        </w:rPr>
        <w:t>. «Национальное образование», 2015. -  ФГОС. Новый образовательный стандарт.</w:t>
      </w:r>
      <w:r w:rsidRPr="00671C4B">
        <w:rPr>
          <w:rFonts w:ascii="Calibri" w:eastAsia="Times New Roman" w:hAnsi="Calibri" w:cs="Calibri"/>
          <w:color w:val="000000"/>
          <w:lang w:eastAsia="ru-RU"/>
        </w:rPr>
        <w:t> </w:t>
      </w:r>
    </w:p>
    <w:p w:rsidR="00671C4B" w:rsidRPr="00671C4B" w:rsidRDefault="00671C4B" w:rsidP="00671C4B">
      <w:pPr>
        <w:shd w:val="clear" w:color="auto" w:fill="FFFFFF"/>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4"/>
          <w:szCs w:val="24"/>
          <w:lang w:eastAsia="ru-RU"/>
        </w:rPr>
        <w:lastRenderedPageBreak/>
        <w:t xml:space="preserve">4. Русский язык. 200 экзаменационных сочинений </w:t>
      </w:r>
      <w:proofErr w:type="gramStart"/>
      <w:r w:rsidRPr="00671C4B">
        <w:rPr>
          <w:rFonts w:ascii="Times New Roman" w:eastAsia="Times New Roman" w:hAnsi="Times New Roman" w:cs="Times New Roman"/>
          <w:color w:val="000000"/>
          <w:sz w:val="24"/>
          <w:szCs w:val="24"/>
          <w:lang w:eastAsia="ru-RU"/>
        </w:rPr>
        <w:t>на</w:t>
      </w:r>
      <w:proofErr w:type="gramEnd"/>
      <w:r w:rsidRPr="00671C4B">
        <w:rPr>
          <w:rFonts w:ascii="Times New Roman" w:eastAsia="Times New Roman" w:hAnsi="Times New Roman" w:cs="Times New Roman"/>
          <w:color w:val="000000"/>
          <w:sz w:val="24"/>
          <w:szCs w:val="24"/>
          <w:lang w:eastAsia="ru-RU"/>
        </w:rPr>
        <w:t xml:space="preserve"> отлично. / Г.Т. </w:t>
      </w:r>
      <w:proofErr w:type="spellStart"/>
      <w:r w:rsidRPr="00671C4B">
        <w:rPr>
          <w:rFonts w:ascii="Times New Roman" w:eastAsia="Times New Roman" w:hAnsi="Times New Roman" w:cs="Times New Roman"/>
          <w:color w:val="000000"/>
          <w:sz w:val="24"/>
          <w:szCs w:val="24"/>
          <w:lang w:eastAsia="ru-RU"/>
        </w:rPr>
        <w:t>Егораева</w:t>
      </w:r>
      <w:proofErr w:type="spellEnd"/>
      <w:r w:rsidRPr="00671C4B">
        <w:rPr>
          <w:rFonts w:ascii="Times New Roman" w:eastAsia="Times New Roman" w:hAnsi="Times New Roman" w:cs="Times New Roman"/>
          <w:color w:val="000000"/>
          <w:sz w:val="24"/>
          <w:szCs w:val="24"/>
          <w:lang w:eastAsia="ru-RU"/>
        </w:rPr>
        <w:t>. – М.: издательство «Экзамен». 2016.-222, (1т.2т.). Серия «Реальные экзаменационные темы сочинений».</w:t>
      </w:r>
      <w:r w:rsidRPr="00671C4B">
        <w:rPr>
          <w:rFonts w:ascii="Calibri" w:eastAsia="Times New Roman" w:hAnsi="Calibri" w:cs="Calibri"/>
          <w:color w:val="000000"/>
          <w:lang w:eastAsia="ru-RU"/>
        </w:rPr>
        <w:t> </w:t>
      </w:r>
    </w:p>
    <w:p w:rsidR="00671C4B" w:rsidRPr="00671C4B" w:rsidRDefault="00671C4B" w:rsidP="00671C4B">
      <w:pPr>
        <w:shd w:val="clear" w:color="auto" w:fill="FFFFFF"/>
        <w:spacing w:after="0" w:line="240" w:lineRule="auto"/>
        <w:jc w:val="center"/>
        <w:rPr>
          <w:rFonts w:ascii="Calibri" w:eastAsia="Times New Roman" w:hAnsi="Calibri" w:cs="Calibri"/>
          <w:color w:val="000000"/>
          <w:lang w:eastAsia="ru-RU"/>
        </w:rPr>
      </w:pPr>
      <w:r w:rsidRPr="00671C4B">
        <w:rPr>
          <w:rFonts w:ascii="Times New Roman" w:eastAsia="Times New Roman" w:hAnsi="Times New Roman" w:cs="Times New Roman"/>
          <w:b/>
          <w:bCs/>
          <w:color w:val="000000"/>
          <w:sz w:val="28"/>
          <w:lang w:eastAsia="ru-RU"/>
        </w:rPr>
        <w:t>Календарно - тематический план</w:t>
      </w:r>
    </w:p>
    <w:p w:rsidR="00671C4B" w:rsidRPr="00671C4B" w:rsidRDefault="00671C4B" w:rsidP="00671C4B">
      <w:pPr>
        <w:shd w:val="clear" w:color="auto" w:fill="FFFFFF"/>
        <w:spacing w:after="0" w:line="240" w:lineRule="auto"/>
        <w:ind w:left="720" w:right="-144" w:hanging="720"/>
        <w:rPr>
          <w:rFonts w:ascii="Calibri" w:eastAsia="Times New Roman" w:hAnsi="Calibri" w:cs="Calibri"/>
          <w:color w:val="000000"/>
          <w:lang w:eastAsia="ru-RU"/>
        </w:rPr>
      </w:pPr>
      <w:r w:rsidRPr="00671C4B">
        <w:rPr>
          <w:rFonts w:ascii="Times New Roman" w:eastAsia="Times New Roman" w:hAnsi="Times New Roman" w:cs="Times New Roman"/>
          <w:b/>
          <w:bCs/>
          <w:color w:val="000000"/>
          <w:sz w:val="24"/>
          <w:szCs w:val="24"/>
          <w:lang w:eastAsia="ru-RU"/>
        </w:rPr>
        <w:t>   </w:t>
      </w:r>
    </w:p>
    <w:tbl>
      <w:tblPr>
        <w:tblW w:w="10095" w:type="dxa"/>
        <w:tblInd w:w="-206" w:type="dxa"/>
        <w:shd w:val="clear" w:color="auto" w:fill="FFFFFF"/>
        <w:tblCellMar>
          <w:top w:w="15" w:type="dxa"/>
          <w:left w:w="15" w:type="dxa"/>
          <w:bottom w:w="15" w:type="dxa"/>
          <w:right w:w="15" w:type="dxa"/>
        </w:tblCellMar>
        <w:tblLook w:val="04A0"/>
      </w:tblPr>
      <w:tblGrid>
        <w:gridCol w:w="483"/>
        <w:gridCol w:w="6708"/>
        <w:gridCol w:w="984"/>
        <w:gridCol w:w="1165"/>
        <w:gridCol w:w="755"/>
      </w:tblGrid>
      <w:tr w:rsidR="00671C4B" w:rsidRPr="00671C4B" w:rsidTr="00326B3C">
        <w:trPr>
          <w:trHeight w:val="600"/>
        </w:trPr>
        <w:tc>
          <w:tcPr>
            <w:tcW w:w="48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jc w:val="center"/>
              <w:rPr>
                <w:rFonts w:ascii="Calibri" w:eastAsia="Times New Roman" w:hAnsi="Calibri" w:cs="Calibri"/>
                <w:color w:val="000000"/>
                <w:lang w:eastAsia="ru-RU"/>
              </w:rPr>
            </w:pPr>
            <w:r w:rsidRPr="00671C4B">
              <w:rPr>
                <w:rFonts w:ascii="Times New Roman" w:eastAsia="Times New Roman" w:hAnsi="Times New Roman" w:cs="Times New Roman"/>
                <w:b/>
                <w:bCs/>
                <w:color w:val="000000"/>
                <w:sz w:val="20"/>
                <w:lang w:eastAsia="ru-RU"/>
              </w:rPr>
              <w:t>№</w:t>
            </w:r>
          </w:p>
        </w:tc>
        <w:tc>
          <w:tcPr>
            <w:tcW w:w="670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jc w:val="center"/>
              <w:rPr>
                <w:rFonts w:ascii="Calibri" w:eastAsia="Times New Roman" w:hAnsi="Calibri" w:cs="Calibri"/>
                <w:color w:val="000000"/>
                <w:lang w:eastAsia="ru-RU"/>
              </w:rPr>
            </w:pPr>
            <w:r w:rsidRPr="00671C4B">
              <w:rPr>
                <w:rFonts w:ascii="Times New Roman" w:eastAsia="Times New Roman" w:hAnsi="Times New Roman" w:cs="Times New Roman"/>
                <w:b/>
                <w:bCs/>
                <w:color w:val="000000"/>
                <w:sz w:val="20"/>
                <w:lang w:eastAsia="ru-RU"/>
              </w:rPr>
              <w:t>Тема</w:t>
            </w:r>
          </w:p>
        </w:tc>
        <w:tc>
          <w:tcPr>
            <w:tcW w:w="984" w:type="dxa"/>
            <w:vMerge w:val="restart"/>
            <w:tcBorders>
              <w:top w:val="single" w:sz="8" w:space="0" w:color="000000"/>
              <w:left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jc w:val="center"/>
              <w:rPr>
                <w:rFonts w:ascii="Calibri" w:eastAsia="Times New Roman" w:hAnsi="Calibri" w:cs="Calibri"/>
                <w:color w:val="000000"/>
                <w:lang w:eastAsia="ru-RU"/>
              </w:rPr>
            </w:pPr>
            <w:r w:rsidRPr="00671C4B">
              <w:rPr>
                <w:rFonts w:ascii="Times New Roman" w:eastAsia="Times New Roman" w:hAnsi="Times New Roman" w:cs="Times New Roman"/>
                <w:b/>
                <w:bCs/>
                <w:color w:val="000000"/>
                <w:sz w:val="20"/>
                <w:lang w:eastAsia="ru-RU"/>
              </w:rPr>
              <w:t>Кол-во часов</w:t>
            </w:r>
          </w:p>
        </w:tc>
        <w:tc>
          <w:tcPr>
            <w:tcW w:w="1920" w:type="dxa"/>
            <w:gridSpan w:val="2"/>
            <w:tcBorders>
              <w:top w:val="single" w:sz="8" w:space="0" w:color="000000"/>
              <w:left w:val="single" w:sz="4" w:space="0" w:color="auto"/>
              <w:bottom w:val="single" w:sz="4" w:space="0" w:color="auto"/>
              <w:right w:val="single" w:sz="8" w:space="0" w:color="000000"/>
            </w:tcBorders>
            <w:shd w:val="clear" w:color="auto" w:fill="FFFFFF"/>
          </w:tcPr>
          <w:p w:rsidR="00671C4B" w:rsidRPr="00671C4B" w:rsidRDefault="00671C4B" w:rsidP="00671C4B">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Дата проведения</w:t>
            </w:r>
          </w:p>
        </w:tc>
      </w:tr>
      <w:tr w:rsidR="00671C4B" w:rsidRPr="00671C4B" w:rsidTr="00C90F39">
        <w:trPr>
          <w:trHeight w:val="405"/>
        </w:trPr>
        <w:tc>
          <w:tcPr>
            <w:tcW w:w="483"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jc w:val="center"/>
              <w:rPr>
                <w:rFonts w:ascii="Times New Roman" w:eastAsia="Times New Roman" w:hAnsi="Times New Roman" w:cs="Times New Roman"/>
                <w:b/>
                <w:bCs/>
                <w:color w:val="000000"/>
                <w:sz w:val="20"/>
                <w:lang w:eastAsia="ru-RU"/>
              </w:rPr>
            </w:pPr>
          </w:p>
        </w:tc>
        <w:tc>
          <w:tcPr>
            <w:tcW w:w="670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jc w:val="center"/>
              <w:rPr>
                <w:rFonts w:ascii="Times New Roman" w:eastAsia="Times New Roman" w:hAnsi="Times New Roman" w:cs="Times New Roman"/>
                <w:b/>
                <w:bCs/>
                <w:color w:val="000000"/>
                <w:sz w:val="20"/>
                <w:lang w:eastAsia="ru-RU"/>
              </w:rPr>
            </w:pPr>
          </w:p>
        </w:tc>
        <w:tc>
          <w:tcPr>
            <w:tcW w:w="984" w:type="dxa"/>
            <w:vMerge/>
            <w:tcBorders>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jc w:val="center"/>
              <w:rPr>
                <w:rFonts w:ascii="Times New Roman" w:eastAsia="Times New Roman" w:hAnsi="Times New Roman" w:cs="Times New Roman"/>
                <w:b/>
                <w:bCs/>
                <w:color w:val="000000"/>
                <w:sz w:val="20"/>
                <w:lang w:eastAsia="ru-RU"/>
              </w:rPr>
            </w:pPr>
          </w:p>
        </w:tc>
        <w:tc>
          <w:tcPr>
            <w:tcW w:w="1165" w:type="dxa"/>
            <w:tcBorders>
              <w:top w:val="single" w:sz="4" w:space="0" w:color="auto"/>
              <w:left w:val="single" w:sz="4" w:space="0" w:color="auto"/>
              <w:right w:val="single" w:sz="4" w:space="0" w:color="auto"/>
            </w:tcBorders>
            <w:shd w:val="clear" w:color="auto" w:fill="FFFFFF"/>
          </w:tcPr>
          <w:p w:rsidR="00671C4B" w:rsidRDefault="00671C4B" w:rsidP="00671C4B">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По плану</w:t>
            </w:r>
          </w:p>
        </w:tc>
        <w:tc>
          <w:tcPr>
            <w:tcW w:w="755" w:type="dxa"/>
            <w:tcBorders>
              <w:top w:val="single" w:sz="4" w:space="0" w:color="auto"/>
              <w:left w:val="single" w:sz="4" w:space="0" w:color="auto"/>
              <w:right w:val="single" w:sz="8" w:space="0" w:color="000000"/>
            </w:tcBorders>
            <w:shd w:val="clear" w:color="auto" w:fill="FFFFFF"/>
          </w:tcPr>
          <w:p w:rsidR="00671C4B" w:rsidRPr="00671C4B" w:rsidRDefault="00671C4B" w:rsidP="00671C4B">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По факту</w:t>
            </w:r>
          </w:p>
        </w:tc>
      </w:tr>
      <w:tr w:rsidR="00671C4B" w:rsidRPr="00671C4B" w:rsidTr="00165AF7">
        <w:trPr>
          <w:trHeight w:val="435"/>
        </w:trPr>
        <w:tc>
          <w:tcPr>
            <w:tcW w:w="48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0"/>
                <w:lang w:eastAsia="ru-RU"/>
              </w:rPr>
              <w:t>1</w:t>
            </w:r>
          </w:p>
        </w:tc>
        <w:tc>
          <w:tcPr>
            <w:tcW w:w="670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Речевая</w:t>
            </w:r>
          </w:p>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культура – часть общечеловеческой культуры. Культура языка. Культура речи.</w:t>
            </w:r>
          </w:p>
        </w:tc>
        <w:tc>
          <w:tcPr>
            <w:tcW w:w="984"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4" w:space="0" w:color="auto"/>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4" w:space="0" w:color="auto"/>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rPr>
          <w:trHeight w:val="300"/>
        </w:trPr>
        <w:tc>
          <w:tcPr>
            <w:tcW w:w="48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Default="00671C4B" w:rsidP="00671C4B">
            <w:pPr>
              <w:spacing w:after="0" w:line="0" w:lineRule="atLeast"/>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2</w:t>
            </w:r>
          </w:p>
        </w:tc>
        <w:tc>
          <w:tcPr>
            <w:tcW w:w="670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Речевая</w:t>
            </w:r>
          </w:p>
          <w:p w:rsidR="00671C4B" w:rsidRPr="00671C4B" w:rsidRDefault="00671C4B" w:rsidP="00671C4B">
            <w:pPr>
              <w:spacing w:after="0" w:line="0" w:lineRule="atLeast"/>
              <w:rPr>
                <w:rFonts w:ascii="Times New Roman" w:eastAsia="Times New Roman" w:hAnsi="Times New Roman" w:cs="Times New Roman"/>
                <w:color w:val="000000"/>
                <w:sz w:val="20"/>
                <w:lang w:eastAsia="ru-RU"/>
              </w:rPr>
            </w:pPr>
            <w:r w:rsidRPr="00671C4B">
              <w:rPr>
                <w:rFonts w:ascii="Times New Roman" w:eastAsia="Times New Roman" w:hAnsi="Times New Roman" w:cs="Times New Roman"/>
                <w:color w:val="000000"/>
                <w:sz w:val="20"/>
                <w:lang w:eastAsia="ru-RU"/>
              </w:rPr>
              <w:t>культура – часть общечеловеческой культуры. Культура языка. Культура речи.</w:t>
            </w:r>
          </w:p>
        </w:tc>
        <w:tc>
          <w:tcPr>
            <w:tcW w:w="984"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1</w:t>
            </w:r>
          </w:p>
        </w:tc>
        <w:tc>
          <w:tcPr>
            <w:tcW w:w="1165" w:type="dxa"/>
            <w:tcBorders>
              <w:top w:val="single" w:sz="4" w:space="0" w:color="auto"/>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Times New Roman" w:eastAsia="Times New Roman" w:hAnsi="Times New Roman" w:cs="Times New Roman"/>
                <w:color w:val="000000"/>
                <w:sz w:val="20"/>
                <w:lang w:eastAsia="ru-RU"/>
              </w:rPr>
            </w:pPr>
          </w:p>
        </w:tc>
        <w:tc>
          <w:tcPr>
            <w:tcW w:w="755" w:type="dxa"/>
            <w:tcBorders>
              <w:top w:val="single" w:sz="4" w:space="0" w:color="auto"/>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Times New Roman" w:eastAsia="Times New Roman" w:hAnsi="Times New Roman" w:cs="Times New Roman"/>
                <w:color w:val="000000"/>
                <w:sz w:val="20"/>
                <w:lang w:eastAsia="ru-RU"/>
              </w:rPr>
            </w:pPr>
          </w:p>
        </w:tc>
      </w:tr>
      <w:tr w:rsidR="00671C4B" w:rsidRPr="00671C4B" w:rsidTr="00671C4B">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3</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Язык и речь.</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4</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Языковая норма как историческая категория.</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5</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Понятие нормы в современной лингвистике.</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6</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Формирование норм литературного языка</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7</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Понятие вариантов норм.</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8</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Эволюция языковых норм. Сочинение как жанр различных стилей речи.</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9</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Типология норм. Ошибки грамматические и речевые.</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10</w:t>
            </w:r>
          </w:p>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11</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Качества хорошей речи.</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1C4B" w:rsidRPr="00671C4B" w:rsidRDefault="00671C4B" w:rsidP="00671C4B">
            <w:pPr>
              <w:spacing w:after="0" w:line="240" w:lineRule="auto"/>
              <w:rPr>
                <w:rFonts w:ascii="Calibri" w:eastAsia="Times New Roman" w:hAnsi="Calibri" w:cs="Calibri"/>
                <w:color w:val="000000"/>
                <w:lang w:eastAsia="ru-RU"/>
              </w:rPr>
            </w:pP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Основные качества хорошей речи.</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12</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Правильность как основа хорошей речи.</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13</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Содержательность хорошей речи.</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14</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Выразительность и гибкость,</w:t>
            </w:r>
          </w:p>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уместность и доступность хорошей речи.</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15</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Точность речи.</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16-</w:t>
            </w:r>
          </w:p>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17</w:t>
            </w:r>
          </w:p>
        </w:tc>
        <w:tc>
          <w:tcPr>
            <w:tcW w:w="67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Техника чтения.</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1C4B" w:rsidRPr="00671C4B" w:rsidRDefault="00671C4B" w:rsidP="00671C4B">
            <w:pPr>
              <w:spacing w:after="0" w:line="240" w:lineRule="auto"/>
              <w:rPr>
                <w:rFonts w:ascii="Calibri" w:eastAsia="Times New Roman" w:hAnsi="Calibri" w:cs="Calibri"/>
                <w:color w:val="000000"/>
                <w:lang w:eastAsia="ru-RU"/>
              </w:rPr>
            </w:pPr>
          </w:p>
        </w:tc>
        <w:tc>
          <w:tcPr>
            <w:tcW w:w="67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1C4B" w:rsidRPr="00671C4B" w:rsidRDefault="00671C4B" w:rsidP="00671C4B">
            <w:pPr>
              <w:spacing w:after="0" w:line="240" w:lineRule="auto"/>
              <w:rPr>
                <w:rFonts w:ascii="Calibri" w:eastAsia="Times New Roman" w:hAnsi="Calibri" w:cs="Calibri"/>
                <w:color w:val="000000"/>
                <w:lang w:eastAsia="ru-RU"/>
              </w:rPr>
            </w:pP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18</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Орфоэпические нормы. Тексты разных стилей.</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19</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Лексика. Лексические нормы.</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20</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Акцентологические нормы.</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21</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Словообразовательные нормы. Орфография.</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22-</w:t>
            </w:r>
          </w:p>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23</w:t>
            </w:r>
          </w:p>
        </w:tc>
        <w:tc>
          <w:tcPr>
            <w:tcW w:w="67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Морфологические нормы и их особенности.</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1C4B" w:rsidRPr="00671C4B" w:rsidRDefault="00671C4B" w:rsidP="00671C4B">
            <w:pPr>
              <w:spacing w:after="0" w:line="240" w:lineRule="auto"/>
              <w:rPr>
                <w:rFonts w:ascii="Calibri" w:eastAsia="Times New Roman" w:hAnsi="Calibri" w:cs="Calibri"/>
                <w:color w:val="000000"/>
                <w:lang w:eastAsia="ru-RU"/>
              </w:rPr>
            </w:pPr>
          </w:p>
        </w:tc>
        <w:tc>
          <w:tcPr>
            <w:tcW w:w="67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1C4B" w:rsidRPr="00671C4B" w:rsidRDefault="00671C4B" w:rsidP="00671C4B">
            <w:pPr>
              <w:spacing w:after="0" w:line="240" w:lineRule="auto"/>
              <w:rPr>
                <w:rFonts w:ascii="Calibri" w:eastAsia="Times New Roman" w:hAnsi="Calibri" w:cs="Calibri"/>
                <w:color w:val="000000"/>
                <w:lang w:eastAsia="ru-RU"/>
              </w:rPr>
            </w:pP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rPr>
          <w:trHeight w:val="560"/>
        </w:trPr>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24</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Синтаксис и пунктуация. Синтаксические нормы и их особенности.</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r>
      <w:tr w:rsidR="00671C4B" w:rsidRPr="00671C4B" w:rsidTr="00671C4B">
        <w:trPr>
          <w:trHeight w:val="540"/>
        </w:trPr>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25</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Речевые ошибки при употреблении синтаксических средств языка.</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r>
      <w:tr w:rsidR="00671C4B" w:rsidRPr="00671C4B" w:rsidTr="00671C4B">
        <w:trPr>
          <w:trHeight w:val="560"/>
        </w:trPr>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26</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Употребление обособленных определений и обстоятельств в речи.</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r>
      <w:tr w:rsidR="00671C4B" w:rsidRPr="00671C4B" w:rsidTr="00671C4B">
        <w:trPr>
          <w:trHeight w:val="560"/>
        </w:trPr>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27</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Употребление вводных слов, обращений и междометий.</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r>
      <w:tr w:rsidR="00671C4B" w:rsidRPr="00671C4B" w:rsidTr="00671C4B">
        <w:trPr>
          <w:trHeight w:val="620"/>
        </w:trPr>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28</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Употребление знаков препинания в сложносочиненных и сложноподчиненных предложениях.</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r>
      <w:tr w:rsidR="00671C4B" w:rsidRPr="00671C4B" w:rsidTr="00671C4B">
        <w:trPr>
          <w:trHeight w:val="560"/>
        </w:trPr>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lastRenderedPageBreak/>
              <w:t>29</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Многокомпонентные синтаксические конструкции и знаки препинания в них.</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r>
      <w:tr w:rsidR="00671C4B" w:rsidRPr="00671C4B" w:rsidTr="00671C4B">
        <w:trPr>
          <w:trHeight w:val="560"/>
        </w:trPr>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30</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Употребление знаков препинания в бессоюзных сложных предложениях.</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r>
      <w:tr w:rsidR="00671C4B" w:rsidRPr="00671C4B" w:rsidTr="00671C4B">
        <w:trPr>
          <w:trHeight w:val="420"/>
        </w:trPr>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31</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Синтаксический минимум</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r>
      <w:tr w:rsidR="00671C4B" w:rsidRPr="00671C4B" w:rsidTr="00671C4B">
        <w:trPr>
          <w:trHeight w:val="400"/>
        </w:trPr>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32</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Функциональные стили. Стилистические нормы.</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240" w:lineRule="auto"/>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240" w:lineRule="auto"/>
              <w:rPr>
                <w:rFonts w:ascii="Calibri" w:eastAsia="Times New Roman" w:hAnsi="Calibri" w:cs="Calibri"/>
                <w:color w:val="000000"/>
                <w:lang w:eastAsia="ru-RU"/>
              </w:rPr>
            </w:pPr>
          </w:p>
        </w:tc>
      </w:tr>
      <w:tr w:rsidR="00671C4B" w:rsidRPr="00671C4B" w:rsidTr="00671C4B">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33</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Функционально-смысловые типы речи.</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r w:rsidR="00671C4B" w:rsidRPr="00671C4B" w:rsidTr="00671C4B">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34</w:t>
            </w:r>
          </w:p>
        </w:tc>
        <w:tc>
          <w:tcPr>
            <w:tcW w:w="6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Правописные (орфографические и пунктуационные) нормы.</w:t>
            </w:r>
          </w:p>
        </w:tc>
        <w:tc>
          <w:tcPr>
            <w:tcW w:w="98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71C4B" w:rsidRPr="00671C4B" w:rsidRDefault="00671C4B" w:rsidP="00671C4B">
            <w:pPr>
              <w:spacing w:after="0" w:line="0" w:lineRule="atLeast"/>
              <w:rPr>
                <w:rFonts w:ascii="Calibri" w:eastAsia="Times New Roman" w:hAnsi="Calibri" w:cs="Calibri"/>
                <w:color w:val="000000"/>
                <w:lang w:eastAsia="ru-RU"/>
              </w:rPr>
            </w:pPr>
            <w:r w:rsidRPr="00671C4B">
              <w:rPr>
                <w:rFonts w:ascii="Times New Roman" w:eastAsia="Times New Roman" w:hAnsi="Times New Roman" w:cs="Times New Roman"/>
                <w:color w:val="000000"/>
                <w:sz w:val="20"/>
                <w:lang w:eastAsia="ru-RU"/>
              </w:rPr>
              <w:t>1</w:t>
            </w:r>
          </w:p>
        </w:tc>
        <w:tc>
          <w:tcPr>
            <w:tcW w:w="1165" w:type="dxa"/>
            <w:tcBorders>
              <w:top w:val="single" w:sz="8" w:space="0" w:color="000000"/>
              <w:left w:val="single" w:sz="4" w:space="0" w:color="auto"/>
              <w:bottom w:val="single" w:sz="8" w:space="0" w:color="000000"/>
              <w:right w:val="single" w:sz="4" w:space="0" w:color="auto"/>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c>
          <w:tcPr>
            <w:tcW w:w="755" w:type="dxa"/>
            <w:tcBorders>
              <w:top w:val="single" w:sz="8" w:space="0" w:color="000000"/>
              <w:left w:val="single" w:sz="4" w:space="0" w:color="auto"/>
              <w:bottom w:val="single" w:sz="8" w:space="0" w:color="000000"/>
              <w:right w:val="single" w:sz="8" w:space="0" w:color="000000"/>
            </w:tcBorders>
            <w:shd w:val="clear" w:color="auto" w:fill="FFFFFF"/>
          </w:tcPr>
          <w:p w:rsidR="00671C4B" w:rsidRPr="00671C4B" w:rsidRDefault="00671C4B" w:rsidP="00671C4B">
            <w:pPr>
              <w:spacing w:after="0" w:line="0" w:lineRule="atLeast"/>
              <w:rPr>
                <w:rFonts w:ascii="Calibri" w:eastAsia="Times New Roman" w:hAnsi="Calibri" w:cs="Calibri"/>
                <w:color w:val="000000"/>
                <w:lang w:eastAsia="ru-RU"/>
              </w:rPr>
            </w:pPr>
          </w:p>
        </w:tc>
      </w:tr>
    </w:tbl>
    <w:p w:rsidR="00D573F4" w:rsidRDefault="00D573F4"/>
    <w:sectPr w:rsidR="00D573F4" w:rsidSect="00D573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0510A"/>
    <w:multiLevelType w:val="multilevel"/>
    <w:tmpl w:val="5838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830388"/>
    <w:multiLevelType w:val="multilevel"/>
    <w:tmpl w:val="0670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C4B"/>
    <w:rsid w:val="00671C4B"/>
    <w:rsid w:val="006D43E0"/>
    <w:rsid w:val="00AD278B"/>
    <w:rsid w:val="00D573F4"/>
    <w:rsid w:val="00D95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3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0">
    <w:name w:val="c30"/>
    <w:basedOn w:val="a"/>
    <w:rsid w:val="00671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71C4B"/>
  </w:style>
  <w:style w:type="paragraph" w:customStyle="1" w:styleId="c35">
    <w:name w:val="c35"/>
    <w:basedOn w:val="a"/>
    <w:rsid w:val="00671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71C4B"/>
  </w:style>
  <w:style w:type="paragraph" w:customStyle="1" w:styleId="c55">
    <w:name w:val="c55"/>
    <w:basedOn w:val="a"/>
    <w:rsid w:val="0067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67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67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7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7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67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71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71C4B"/>
  </w:style>
  <w:style w:type="character" w:customStyle="1" w:styleId="c14">
    <w:name w:val="c14"/>
    <w:basedOn w:val="a0"/>
    <w:rsid w:val="00671C4B"/>
  </w:style>
  <w:style w:type="paragraph" w:customStyle="1" w:styleId="c56">
    <w:name w:val="c56"/>
    <w:basedOn w:val="a"/>
    <w:rsid w:val="0067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67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67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67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67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67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671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71C4B"/>
  </w:style>
  <w:style w:type="paragraph" w:customStyle="1" w:styleId="c59">
    <w:name w:val="c59"/>
    <w:basedOn w:val="a"/>
    <w:rsid w:val="00671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671C4B"/>
  </w:style>
  <w:style w:type="character" w:customStyle="1" w:styleId="c31">
    <w:name w:val="c31"/>
    <w:basedOn w:val="a0"/>
    <w:rsid w:val="00671C4B"/>
  </w:style>
  <w:style w:type="character" w:customStyle="1" w:styleId="c5">
    <w:name w:val="c5"/>
    <w:basedOn w:val="a0"/>
    <w:rsid w:val="00671C4B"/>
  </w:style>
  <w:style w:type="character" w:customStyle="1" w:styleId="c3">
    <w:name w:val="c3"/>
    <w:basedOn w:val="a0"/>
    <w:rsid w:val="00671C4B"/>
  </w:style>
  <w:style w:type="character" w:customStyle="1" w:styleId="c49">
    <w:name w:val="c49"/>
    <w:basedOn w:val="a0"/>
    <w:rsid w:val="00671C4B"/>
  </w:style>
</w:styles>
</file>

<file path=word/webSettings.xml><?xml version="1.0" encoding="utf-8"?>
<w:webSettings xmlns:r="http://schemas.openxmlformats.org/officeDocument/2006/relationships" xmlns:w="http://schemas.openxmlformats.org/wordprocessingml/2006/main">
  <w:divs>
    <w:div w:id="6283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1726</Words>
  <Characters>9840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2021-03-10T16:41:00Z</dcterms:created>
  <dcterms:modified xsi:type="dcterms:W3CDTF">2021-03-10T17:42:00Z</dcterms:modified>
</cp:coreProperties>
</file>