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B41" w:rsidRPr="005C1D61" w:rsidRDefault="00BD38E1" w:rsidP="00EA483A">
      <w:pPr>
        <w:ind w:hanging="142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   </w:t>
      </w:r>
      <w:r w:rsidR="00194E4E">
        <w:rPr>
          <w:rFonts w:eastAsia="Calibri"/>
          <w:sz w:val="28"/>
          <w:lang w:eastAsia="en-US"/>
        </w:rPr>
        <w:t xml:space="preserve">МУНИЦИПАЛЬНОЕ КАЗЕННОЕ   </w:t>
      </w:r>
      <w:r w:rsidR="000B3B41" w:rsidRPr="005C1D61">
        <w:rPr>
          <w:rFonts w:eastAsia="Calibri"/>
          <w:noProof/>
          <w:lang w:eastAsia="en-US"/>
        </w:rPr>
        <w:drawing>
          <wp:inline distT="0" distB="0" distL="0" distR="0">
            <wp:extent cx="1609725" cy="1266825"/>
            <wp:effectExtent l="0" t="0" r="9525" b="9525"/>
            <wp:docPr id="1" name="Рисунок 1" descr="https://cf.ppt-online.org/files/slide/d/DdApUmgR8B9WbqzIOYjt4h5ewkGCQ7ruf3TJSM/slide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cf.ppt-online.org/files/slide/d/DdApUmgR8B9WbqzIOYjt4h5ewkGCQ7ruf3TJSM/slide-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1926" r="71619" b="69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83A">
        <w:rPr>
          <w:rFonts w:eastAsia="Calibri"/>
          <w:sz w:val="28"/>
          <w:lang w:eastAsia="en-US"/>
        </w:rPr>
        <w:t xml:space="preserve"> </w:t>
      </w:r>
      <w:r w:rsidR="000B3B41" w:rsidRPr="005C1D61">
        <w:rPr>
          <w:rFonts w:eastAsia="Calibri"/>
          <w:sz w:val="28"/>
          <w:lang w:eastAsia="en-US"/>
        </w:rPr>
        <w:t xml:space="preserve">СРЕДНЯЯ                                 </w:t>
      </w:r>
      <w:r w:rsidR="00EA483A">
        <w:rPr>
          <w:rFonts w:eastAsia="Calibri"/>
          <w:sz w:val="28"/>
          <w:lang w:eastAsia="en-US"/>
        </w:rPr>
        <w:t xml:space="preserve"> </w:t>
      </w:r>
      <w:r w:rsidR="000B3B41" w:rsidRPr="005C1D61">
        <w:rPr>
          <w:rFonts w:eastAsia="Calibri"/>
          <w:sz w:val="28"/>
          <w:lang w:eastAsia="en-US"/>
        </w:rPr>
        <w:t xml:space="preserve">ОБЩЕОБРАЗОВАТЕЛЬНЕ                                                </w:t>
      </w:r>
      <w:r w:rsidR="00194E4E">
        <w:rPr>
          <w:rFonts w:eastAsia="Calibri"/>
          <w:sz w:val="28"/>
          <w:lang w:eastAsia="en-US"/>
        </w:rPr>
        <w:t xml:space="preserve">    </w:t>
      </w:r>
      <w:r w:rsidR="000B3B41" w:rsidRPr="005C1D61">
        <w:rPr>
          <w:rFonts w:eastAsia="Calibri"/>
          <w:sz w:val="28"/>
          <w:lang w:eastAsia="en-US"/>
        </w:rPr>
        <w:t xml:space="preserve">    ОБЩЕОБРАЗОВАТЕЛЬНАЯ    </w:t>
      </w:r>
      <w:r w:rsidR="00EA483A">
        <w:rPr>
          <w:rFonts w:eastAsia="Calibri"/>
          <w:sz w:val="28"/>
          <w:lang w:eastAsia="en-US"/>
        </w:rPr>
        <w:t xml:space="preserve">  </w:t>
      </w:r>
      <w:r w:rsidR="000B3B41" w:rsidRPr="005C1D61">
        <w:rPr>
          <w:rFonts w:eastAsia="Calibri"/>
          <w:sz w:val="28"/>
          <w:lang w:eastAsia="en-US"/>
        </w:rPr>
        <w:t xml:space="preserve">УЧРЕЖДЕНИЕ                                                                     </w:t>
      </w:r>
      <w:r w:rsidR="00194E4E">
        <w:rPr>
          <w:rFonts w:eastAsia="Calibri"/>
          <w:sz w:val="28"/>
          <w:lang w:eastAsia="en-US"/>
        </w:rPr>
        <w:t xml:space="preserve">    </w:t>
      </w:r>
      <w:r w:rsidR="000B3B41" w:rsidRPr="005C1D61">
        <w:rPr>
          <w:rFonts w:eastAsia="Calibri"/>
          <w:sz w:val="28"/>
          <w:lang w:eastAsia="en-US"/>
        </w:rPr>
        <w:t xml:space="preserve">   ШКОЛА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401"/>
        <w:gridCol w:w="2829"/>
      </w:tblGrid>
      <w:tr w:rsidR="000B3B41" w:rsidRPr="008947B2" w:rsidTr="00D973AC">
        <w:tc>
          <w:tcPr>
            <w:tcW w:w="3115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«РАССМОТРЕНО»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«___» _______ 2020Г.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Протокол № ______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 xml:space="preserve">Руководитель МО 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 xml:space="preserve">__________ </w:t>
            </w:r>
            <w:proofErr w:type="spellStart"/>
            <w:r w:rsidRPr="008947B2">
              <w:rPr>
                <w:rFonts w:eastAsia="Calibri"/>
                <w:sz w:val="24"/>
                <w:lang w:eastAsia="en-US"/>
              </w:rPr>
              <w:t>Исраилова</w:t>
            </w:r>
            <w:proofErr w:type="spellEnd"/>
            <w:r w:rsidRPr="008947B2">
              <w:rPr>
                <w:rFonts w:eastAsia="Calibri"/>
                <w:sz w:val="24"/>
                <w:lang w:eastAsia="en-US"/>
              </w:rPr>
              <w:t xml:space="preserve"> А.М.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401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 xml:space="preserve">«Согласовано» 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«___» ________ 2020г.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Протокол № _____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 xml:space="preserve">Зам. </w:t>
            </w:r>
            <w:proofErr w:type="spellStart"/>
            <w:r w:rsidRPr="008947B2">
              <w:rPr>
                <w:rFonts w:eastAsia="Calibri"/>
                <w:sz w:val="24"/>
                <w:lang w:eastAsia="en-US"/>
              </w:rPr>
              <w:t>дир</w:t>
            </w:r>
            <w:proofErr w:type="spellEnd"/>
            <w:r w:rsidRPr="008947B2">
              <w:rPr>
                <w:rFonts w:eastAsia="Calibri"/>
                <w:sz w:val="24"/>
                <w:lang w:eastAsia="en-US"/>
              </w:rPr>
              <w:t>. по УВР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 xml:space="preserve">_________ </w:t>
            </w:r>
            <w:proofErr w:type="spellStart"/>
            <w:r w:rsidRPr="008947B2">
              <w:rPr>
                <w:rFonts w:eastAsia="Calibri"/>
                <w:sz w:val="24"/>
                <w:lang w:eastAsia="en-US"/>
              </w:rPr>
              <w:t>Зиявудинова</w:t>
            </w:r>
            <w:proofErr w:type="spellEnd"/>
            <w:r w:rsidRPr="008947B2">
              <w:rPr>
                <w:rFonts w:eastAsia="Calibri"/>
                <w:sz w:val="24"/>
                <w:lang w:eastAsia="en-US"/>
              </w:rPr>
              <w:t xml:space="preserve"> М.М.</w:t>
            </w:r>
          </w:p>
        </w:tc>
        <w:tc>
          <w:tcPr>
            <w:tcW w:w="2829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«Утверждаю»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«___» ______ 2020г.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Директор МКОУ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«</w:t>
            </w:r>
            <w:proofErr w:type="spellStart"/>
            <w:r w:rsidRPr="008947B2">
              <w:rPr>
                <w:rFonts w:eastAsia="Calibri"/>
                <w:sz w:val="24"/>
                <w:lang w:eastAsia="en-US"/>
              </w:rPr>
              <w:t>Тандовская</w:t>
            </w:r>
            <w:proofErr w:type="spellEnd"/>
            <w:r w:rsidRPr="008947B2">
              <w:rPr>
                <w:rFonts w:eastAsia="Calibri"/>
                <w:sz w:val="24"/>
                <w:lang w:eastAsia="en-US"/>
              </w:rPr>
              <w:t xml:space="preserve"> СОШ»</w:t>
            </w:r>
          </w:p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947B2">
              <w:rPr>
                <w:rFonts w:eastAsia="Calibri"/>
                <w:sz w:val="24"/>
                <w:lang w:eastAsia="en-US"/>
              </w:rPr>
              <w:t>_________ Исаева Э.А.</w:t>
            </w:r>
          </w:p>
        </w:tc>
      </w:tr>
    </w:tbl>
    <w:p w:rsidR="000B3B41" w:rsidRPr="005C1D61" w:rsidRDefault="000B3B41" w:rsidP="000B3B41">
      <w:pPr>
        <w:spacing w:after="160" w:line="259" w:lineRule="auto"/>
        <w:rPr>
          <w:rFonts w:eastAsia="Calibri"/>
          <w:sz w:val="24"/>
          <w:lang w:eastAsia="en-US"/>
        </w:rPr>
      </w:pP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36"/>
          <w:lang w:eastAsia="en-US"/>
        </w:rPr>
      </w:pPr>
      <w:r w:rsidRPr="005C1D61">
        <w:rPr>
          <w:rFonts w:eastAsia="Calibri"/>
          <w:b/>
          <w:sz w:val="36"/>
          <w:lang w:eastAsia="en-US"/>
        </w:rPr>
        <w:t>КАЛЕНДАРНО – ТЕМАТИЧЕСКОЕ ПЛАНИРОВАНИЕ</w:t>
      </w: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36"/>
          <w:lang w:eastAsia="en-US"/>
        </w:rPr>
      </w:pP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  <w:r w:rsidRPr="005C1D61">
        <w:rPr>
          <w:rFonts w:eastAsia="Calibri"/>
          <w:b/>
          <w:sz w:val="24"/>
          <w:lang w:eastAsia="en-US"/>
        </w:rPr>
        <w:t>Предмет: физическая культура</w:t>
      </w: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  <w:r w:rsidRPr="005C1D61">
        <w:rPr>
          <w:rFonts w:eastAsia="Calibri"/>
          <w:b/>
          <w:sz w:val="24"/>
          <w:lang w:eastAsia="en-US"/>
        </w:rPr>
        <w:t>Класс:</w:t>
      </w:r>
      <w:r w:rsidR="00D973AC">
        <w:rPr>
          <w:rFonts w:eastAsia="Calibri"/>
          <w:b/>
          <w:sz w:val="24"/>
          <w:lang w:eastAsia="en-US"/>
        </w:rPr>
        <w:t xml:space="preserve"> 6</w:t>
      </w:r>
    </w:p>
    <w:p w:rsidR="000B3B41" w:rsidRPr="00BD38E1" w:rsidRDefault="000B3B41" w:rsidP="00BD38E1">
      <w:pPr>
        <w:spacing w:after="160" w:line="259" w:lineRule="auto"/>
        <w:jc w:val="center"/>
        <w:rPr>
          <w:rFonts w:eastAsia="Calibri"/>
          <w:sz w:val="24"/>
          <w:lang w:eastAsia="en-US"/>
        </w:rPr>
      </w:pPr>
      <w:r w:rsidRPr="005C1D61">
        <w:rPr>
          <w:rFonts w:eastAsia="Calibri"/>
          <w:b/>
          <w:sz w:val="24"/>
          <w:lang w:eastAsia="en-US"/>
        </w:rPr>
        <w:t xml:space="preserve">   Программа (название, автор, изд-во, год издания) </w:t>
      </w:r>
      <w:r w:rsidRPr="005C1D61">
        <w:rPr>
          <w:rFonts w:eastAsia="Calibri"/>
          <w:sz w:val="24"/>
          <w:lang w:eastAsia="en-US"/>
        </w:rPr>
        <w:t>«Комплексная программа физического воспитания учащихся 1-11 классов» (</w:t>
      </w:r>
      <w:proofErr w:type="spellStart"/>
      <w:r w:rsidRPr="005C1D61">
        <w:rPr>
          <w:rFonts w:eastAsia="Calibri"/>
          <w:sz w:val="24"/>
          <w:lang w:eastAsia="en-US"/>
        </w:rPr>
        <w:t>В.И.Лях</w:t>
      </w:r>
      <w:proofErr w:type="spellEnd"/>
      <w:proofErr w:type="gramStart"/>
      <w:r w:rsidRPr="005C1D61">
        <w:rPr>
          <w:rFonts w:eastAsia="Calibri"/>
          <w:sz w:val="24"/>
          <w:lang w:eastAsia="en-US"/>
        </w:rPr>
        <w:t>,  А.А.</w:t>
      </w:r>
      <w:proofErr w:type="gramEnd"/>
      <w:r w:rsidRPr="005C1D61">
        <w:rPr>
          <w:rFonts w:eastAsia="Calibri"/>
          <w:sz w:val="24"/>
          <w:lang w:eastAsia="en-US"/>
        </w:rPr>
        <w:t xml:space="preserve"> </w:t>
      </w:r>
      <w:proofErr w:type="spellStart"/>
      <w:r w:rsidRPr="005C1D61">
        <w:rPr>
          <w:rFonts w:eastAsia="Calibri"/>
          <w:sz w:val="24"/>
          <w:lang w:eastAsia="en-US"/>
        </w:rPr>
        <w:t>Зданевич</w:t>
      </w:r>
      <w:proofErr w:type="spellEnd"/>
      <w:r w:rsidRPr="005C1D61">
        <w:rPr>
          <w:rFonts w:eastAsia="Calibri"/>
          <w:sz w:val="24"/>
          <w:lang w:eastAsia="en-US"/>
        </w:rPr>
        <w:t xml:space="preserve">.                                         </w:t>
      </w:r>
      <w:r w:rsidR="00BD38E1">
        <w:rPr>
          <w:rFonts w:eastAsia="Calibri"/>
          <w:sz w:val="24"/>
          <w:lang w:eastAsia="en-US"/>
        </w:rPr>
        <w:t xml:space="preserve">                                              </w:t>
      </w:r>
      <w:r w:rsidRPr="005C1D61">
        <w:rPr>
          <w:rFonts w:eastAsia="Calibri"/>
          <w:sz w:val="24"/>
          <w:lang w:eastAsia="en-US"/>
        </w:rPr>
        <w:t xml:space="preserve">  -М.:  Просвещение – 2011г.)</w:t>
      </w:r>
      <w:r w:rsidRPr="005C1D61">
        <w:rPr>
          <w:rFonts w:eastAsia="Calibri"/>
          <w:b/>
          <w:sz w:val="24"/>
          <w:lang w:eastAsia="en-US"/>
        </w:rPr>
        <w:t xml:space="preserve"> </w:t>
      </w: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sz w:val="24"/>
          <w:lang w:eastAsia="en-US"/>
        </w:rPr>
      </w:pPr>
      <w:r w:rsidRPr="005C1D61">
        <w:rPr>
          <w:rFonts w:eastAsia="Calibri"/>
          <w:b/>
          <w:sz w:val="24"/>
          <w:lang w:eastAsia="en-US"/>
        </w:rPr>
        <w:t xml:space="preserve">Учебник (название, автор, изд-во, год издания) </w:t>
      </w:r>
      <w:proofErr w:type="spellStart"/>
      <w:r w:rsidRPr="005C1D61">
        <w:rPr>
          <w:rFonts w:eastAsia="Calibri"/>
          <w:sz w:val="24"/>
          <w:lang w:eastAsia="en-US"/>
        </w:rPr>
        <w:t>ВиленскийМ.Я</w:t>
      </w:r>
      <w:proofErr w:type="spellEnd"/>
      <w:r w:rsidRPr="005C1D61">
        <w:rPr>
          <w:rFonts w:eastAsia="Calibri"/>
          <w:sz w:val="24"/>
          <w:lang w:eastAsia="en-US"/>
        </w:rPr>
        <w:t>.  физкультура: 5-9 класс.</w:t>
      </w:r>
      <w:r w:rsidR="00D973AC">
        <w:rPr>
          <w:rFonts w:eastAsia="Calibri"/>
          <w:sz w:val="24"/>
          <w:lang w:eastAsia="en-US"/>
        </w:rPr>
        <w:t xml:space="preserve"> </w:t>
      </w:r>
      <w:r w:rsidR="00BD38E1">
        <w:rPr>
          <w:rFonts w:eastAsia="Calibri"/>
          <w:sz w:val="24"/>
          <w:lang w:eastAsia="en-US"/>
        </w:rPr>
        <w:t xml:space="preserve">                               </w:t>
      </w:r>
      <w:r w:rsidRPr="005C1D61">
        <w:rPr>
          <w:rFonts w:eastAsia="Calibri"/>
          <w:sz w:val="24"/>
          <w:lang w:eastAsia="en-US"/>
        </w:rPr>
        <w:t xml:space="preserve"> -М.:  Просвещение – 201</w:t>
      </w:r>
      <w:r w:rsidR="00D973AC">
        <w:rPr>
          <w:rFonts w:eastAsia="Calibri"/>
          <w:sz w:val="24"/>
          <w:lang w:eastAsia="en-US"/>
        </w:rPr>
        <w:t>2</w:t>
      </w:r>
      <w:r w:rsidRPr="005C1D61">
        <w:rPr>
          <w:rFonts w:eastAsia="Calibri"/>
          <w:sz w:val="24"/>
          <w:lang w:eastAsia="en-US"/>
        </w:rPr>
        <w:t>г.</w:t>
      </w: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sz w:val="24"/>
          <w:lang w:eastAsia="en-US"/>
        </w:rPr>
      </w:pPr>
    </w:p>
    <w:p w:rsidR="000B3B41" w:rsidRPr="005C1D61" w:rsidRDefault="000B3B41" w:rsidP="000B3B41">
      <w:pPr>
        <w:spacing w:after="160" w:line="259" w:lineRule="auto"/>
        <w:rPr>
          <w:rFonts w:eastAsia="Calibri"/>
          <w:b/>
          <w:sz w:val="24"/>
          <w:lang w:eastAsia="en-US"/>
        </w:rPr>
      </w:pPr>
      <w:r w:rsidRPr="005C1D61">
        <w:rPr>
          <w:rFonts w:eastAsia="Calibri"/>
          <w:b/>
          <w:sz w:val="24"/>
          <w:lang w:eastAsia="en-US"/>
        </w:rPr>
        <w:t>Количество часов: всего учебном году - 102, в неделю – 3</w:t>
      </w: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</w:p>
    <w:p w:rsidR="000B3B41" w:rsidRPr="005C1D61" w:rsidRDefault="000B3B41" w:rsidP="000B3B41">
      <w:pPr>
        <w:spacing w:after="160" w:line="259" w:lineRule="auto"/>
        <w:rPr>
          <w:rFonts w:eastAsia="Calibri"/>
          <w:b/>
          <w:sz w:val="24"/>
          <w:lang w:eastAsia="en-US"/>
        </w:rPr>
      </w:pPr>
      <w:proofErr w:type="gramStart"/>
      <w:r w:rsidRPr="005C1D61">
        <w:rPr>
          <w:rFonts w:eastAsia="Calibri"/>
          <w:b/>
          <w:sz w:val="24"/>
          <w:lang w:eastAsia="en-US"/>
        </w:rPr>
        <w:t>Учитель :</w:t>
      </w:r>
      <w:proofErr w:type="gramEnd"/>
      <w:r w:rsidRPr="005C1D61">
        <w:rPr>
          <w:rFonts w:eastAsia="Calibri"/>
          <w:b/>
          <w:sz w:val="24"/>
          <w:lang w:eastAsia="en-US"/>
        </w:rPr>
        <w:t xml:space="preserve"> </w:t>
      </w:r>
      <w:proofErr w:type="spellStart"/>
      <w:r w:rsidRPr="005C1D61">
        <w:rPr>
          <w:rFonts w:eastAsia="Calibri"/>
          <w:b/>
          <w:sz w:val="24"/>
          <w:lang w:eastAsia="en-US"/>
        </w:rPr>
        <w:t>Гаджикадиев</w:t>
      </w:r>
      <w:proofErr w:type="spellEnd"/>
      <w:r w:rsidRPr="005C1D61">
        <w:rPr>
          <w:rFonts w:eastAsia="Calibri"/>
          <w:b/>
          <w:sz w:val="24"/>
          <w:lang w:eastAsia="en-US"/>
        </w:rPr>
        <w:t xml:space="preserve"> З.Б.</w:t>
      </w: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  <w:r w:rsidRPr="005C1D61">
        <w:rPr>
          <w:rFonts w:eastAsia="Calibri"/>
          <w:b/>
          <w:sz w:val="24"/>
          <w:lang w:eastAsia="en-US"/>
        </w:rPr>
        <w:t xml:space="preserve">с. </w:t>
      </w:r>
      <w:proofErr w:type="spellStart"/>
      <w:r w:rsidRPr="005C1D61">
        <w:rPr>
          <w:rFonts w:eastAsia="Calibri"/>
          <w:b/>
          <w:sz w:val="24"/>
          <w:lang w:eastAsia="en-US"/>
        </w:rPr>
        <w:t>Тандо</w:t>
      </w:r>
      <w:proofErr w:type="spellEnd"/>
      <w:r w:rsidRPr="005C1D61">
        <w:rPr>
          <w:rFonts w:eastAsia="Calibri"/>
          <w:b/>
          <w:sz w:val="24"/>
          <w:lang w:eastAsia="en-US"/>
        </w:rPr>
        <w:t xml:space="preserve"> – 2020г.</w:t>
      </w:r>
    </w:p>
    <w:p w:rsidR="000B3B41" w:rsidRPr="005C1D61" w:rsidRDefault="000B3B41" w:rsidP="000B3B41">
      <w:pPr>
        <w:spacing w:after="160" w:line="259" w:lineRule="auto"/>
        <w:jc w:val="center"/>
        <w:rPr>
          <w:rFonts w:eastAsia="Calibri"/>
          <w:sz w:val="36"/>
          <w:lang w:eastAsia="en-US"/>
        </w:rPr>
      </w:pPr>
    </w:p>
    <w:p w:rsidR="00814B33" w:rsidRPr="00420FDD" w:rsidRDefault="00814B33" w:rsidP="00814B33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420FDD">
        <w:rPr>
          <w:rFonts w:ascii="Times New Roman" w:hAnsi="Times New Roman"/>
          <w:color w:val="030306"/>
          <w:sz w:val="28"/>
          <w:szCs w:val="28"/>
          <w:u w:val="single"/>
          <w:lang w:bidi="he-IL"/>
        </w:rPr>
        <w:lastRenderedPageBreak/>
        <w:t>Программа разработана н</w:t>
      </w:r>
      <w:r w:rsidRPr="00420FDD">
        <w:rPr>
          <w:rFonts w:ascii="Times New Roman" w:hAnsi="Times New Roman"/>
          <w:color w:val="1A1A1D"/>
          <w:sz w:val="28"/>
          <w:szCs w:val="28"/>
          <w:u w:val="single"/>
          <w:lang w:bidi="he-IL"/>
        </w:rPr>
        <w:t xml:space="preserve">а </w:t>
      </w:r>
      <w:r w:rsidRPr="00420FDD">
        <w:rPr>
          <w:rFonts w:ascii="Times New Roman" w:hAnsi="Times New Roman"/>
          <w:color w:val="030306"/>
          <w:sz w:val="28"/>
          <w:szCs w:val="28"/>
          <w:u w:val="single"/>
          <w:lang w:bidi="he-IL"/>
        </w:rPr>
        <w:t>основе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 xml:space="preserve"> фу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н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даме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н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та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льн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ого я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д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р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а с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о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держания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осн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о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в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ного о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 xml:space="preserve">бщего 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образо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ван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ия, т</w:t>
      </w:r>
      <w:r w:rsidRPr="00420FDD">
        <w:rPr>
          <w:rFonts w:ascii="Times New Roman" w:hAnsi="Times New Roman"/>
          <w:color w:val="39393C"/>
          <w:sz w:val="28"/>
          <w:szCs w:val="28"/>
          <w:lang w:bidi="he-IL"/>
        </w:rPr>
        <w:t>ре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бо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ва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ний к</w:t>
      </w:r>
      <w:r>
        <w:rPr>
          <w:rFonts w:ascii="Times New Roman" w:hAnsi="Times New Roman"/>
          <w:color w:val="1A1A1D"/>
          <w:sz w:val="28"/>
          <w:szCs w:val="28"/>
          <w:lang w:bidi="he-IL"/>
        </w:rPr>
        <w:t xml:space="preserve">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 xml:space="preserve">результатам освоения 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о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с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но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вной о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бра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з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ова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тел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ьной программы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о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сновного о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б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щего об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разова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ния</w:t>
      </w:r>
      <w:r w:rsidRPr="00420FDD">
        <w:rPr>
          <w:rFonts w:ascii="Times New Roman" w:hAnsi="Times New Roman"/>
          <w:color w:val="39393C"/>
          <w:sz w:val="28"/>
          <w:szCs w:val="28"/>
          <w:lang w:bidi="he-IL"/>
        </w:rPr>
        <w:t xml:space="preserve">, 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тре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бова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ний к стр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у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кт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уре основной образовательно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й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прог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р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а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ммы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о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сновного общего образования, пропи</w:t>
      </w:r>
      <w:r w:rsidRPr="00420FDD">
        <w:rPr>
          <w:rFonts w:ascii="Times New Roman" w:hAnsi="Times New Roman"/>
          <w:color w:val="39393C"/>
          <w:sz w:val="28"/>
          <w:szCs w:val="28"/>
          <w:lang w:bidi="he-IL"/>
        </w:rPr>
        <w:t>са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нны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х в Ф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едеральн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 xml:space="preserve">ом 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государст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в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ен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ном стандарте-составлена на основе програм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мы авт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ор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ского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кол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лек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т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ива п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о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д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р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уководств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 xml:space="preserve">ом </w:t>
      </w:r>
      <w:r w:rsidRPr="00420FDD">
        <w:rPr>
          <w:rFonts w:ascii="Times New Roman" w:hAnsi="Times New Roman"/>
          <w:sz w:val="28"/>
          <w:szCs w:val="28"/>
          <w:u w:val="single"/>
        </w:rPr>
        <w:t xml:space="preserve">В. И. Ляха, А. А. </w:t>
      </w:r>
      <w:proofErr w:type="spellStart"/>
      <w:r w:rsidRPr="00420FDD">
        <w:rPr>
          <w:rFonts w:ascii="Times New Roman" w:hAnsi="Times New Roman"/>
          <w:sz w:val="28"/>
          <w:szCs w:val="28"/>
          <w:u w:val="single"/>
        </w:rPr>
        <w:t>Зданевича</w:t>
      </w:r>
      <w:proofErr w:type="spellEnd"/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 (</w:t>
      </w:r>
      <w:r w:rsidRPr="00420FDD">
        <w:rPr>
          <w:rFonts w:ascii="Times New Roman" w:hAnsi="Times New Roman"/>
          <w:sz w:val="28"/>
          <w:szCs w:val="28"/>
          <w:u w:val="single"/>
        </w:rPr>
        <w:t xml:space="preserve">«Комплексная программа физического воспитания учащихся 5-–9 классов»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Рабочие програ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м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 xml:space="preserve">мы 5-9 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кл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а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сс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ы.</w:t>
      </w:r>
      <w:r>
        <w:rPr>
          <w:rFonts w:ascii="Times New Roman" w:hAnsi="Times New Roman"/>
          <w:color w:val="030306"/>
          <w:sz w:val="28"/>
          <w:szCs w:val="28"/>
          <w:lang w:bidi="he-IL"/>
        </w:rPr>
        <w:t xml:space="preserve"> </w:t>
      </w:r>
      <w:proofErr w:type="spellStart"/>
      <w:proofErr w:type="gramStart"/>
      <w:r w:rsidRPr="00420FDD">
        <w:rPr>
          <w:rFonts w:ascii="Times New Roman" w:hAnsi="Times New Roman"/>
          <w:sz w:val="28"/>
          <w:szCs w:val="28"/>
        </w:rPr>
        <w:t>М,«</w:t>
      </w:r>
      <w:proofErr w:type="gramEnd"/>
      <w:r w:rsidRPr="00420FDD">
        <w:rPr>
          <w:rFonts w:ascii="Times New Roman" w:hAnsi="Times New Roman"/>
          <w:sz w:val="28"/>
          <w:szCs w:val="28"/>
        </w:rPr>
        <w:t>Просвещение</w:t>
      </w:r>
      <w:proofErr w:type="spellEnd"/>
      <w:r w:rsidRPr="00420FDD">
        <w:rPr>
          <w:rFonts w:ascii="Times New Roman" w:hAnsi="Times New Roman"/>
          <w:sz w:val="28"/>
          <w:szCs w:val="28"/>
        </w:rPr>
        <w:t>», 2012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рассчитаны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  н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а 68 ч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асов </w:t>
      </w:r>
      <w:r w:rsidRPr="00420FDD">
        <w:rPr>
          <w:rFonts w:ascii="Times New Roman" w:hAnsi="Times New Roman"/>
          <w:color w:val="39393C"/>
          <w:sz w:val="28"/>
          <w:szCs w:val="28"/>
          <w:lang w:bidi="he-IL"/>
        </w:rPr>
        <w:t>(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2 ур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 xml:space="preserve">ока в 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>неделю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). Уч</w:t>
      </w:r>
      <w:r w:rsidRPr="00420FDD">
        <w:rPr>
          <w:rFonts w:ascii="Times New Roman" w:hAnsi="Times New Roman"/>
          <w:color w:val="1A1A1D"/>
          <w:sz w:val="28"/>
          <w:szCs w:val="28"/>
          <w:lang w:bidi="he-IL"/>
        </w:rPr>
        <w:t xml:space="preserve">ебник </w:t>
      </w:r>
      <w:r w:rsidRPr="00420FDD">
        <w:rPr>
          <w:rFonts w:ascii="Times New Roman" w:hAnsi="Times New Roman"/>
          <w:sz w:val="28"/>
          <w:szCs w:val="28"/>
          <w:u w:val="single"/>
        </w:rPr>
        <w:t xml:space="preserve">И. Ляха </w:t>
      </w:r>
      <w:r w:rsidRPr="00420FDD">
        <w:rPr>
          <w:rFonts w:ascii="Times New Roman" w:hAnsi="Times New Roman"/>
          <w:color w:val="030306"/>
          <w:sz w:val="28"/>
          <w:szCs w:val="28"/>
          <w:lang w:bidi="he-IL"/>
        </w:rPr>
        <w:t>«</w:t>
      </w:r>
      <w:r w:rsidRPr="00420FDD">
        <w:rPr>
          <w:rFonts w:ascii="Times New Roman" w:hAnsi="Times New Roman"/>
          <w:color w:val="030306"/>
          <w:sz w:val="28"/>
          <w:szCs w:val="28"/>
          <w:u w:val="single"/>
          <w:lang w:bidi="he-IL"/>
        </w:rPr>
        <w:t>Физическая культура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t>Закон РФ от 29.12.2012 № 273-ФЗ «Об образовании в Российской Федерации»;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t xml:space="preserve">Приказ Министерства образования РФ № 1897 от 17.12.2010 г. «Об утверждении федерального государственного образовательного стандарта основного </w:t>
      </w:r>
      <w:r w:rsidR="00EA483A" w:rsidRPr="00420FDD">
        <w:rPr>
          <w:rFonts w:ascii="Times New Roman" w:hAnsi="Times New Roman"/>
          <w:sz w:val="28"/>
          <w:szCs w:val="28"/>
          <w:lang w:bidi="en-US"/>
        </w:rPr>
        <w:t>общего образования</w:t>
      </w:r>
      <w:r w:rsidRPr="00420FDD">
        <w:rPr>
          <w:rFonts w:ascii="Times New Roman" w:hAnsi="Times New Roman"/>
          <w:sz w:val="28"/>
          <w:szCs w:val="28"/>
          <w:lang w:bidi="en-US"/>
        </w:rPr>
        <w:t>».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t>Федеральный закон РФ №329-ФЗ (редактированный от 26.07.2017) от 04.12.2007 г «О физической культуре и спорте».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t xml:space="preserve">Приказ Министерства Образования РФ от 16. </w:t>
      </w:r>
      <w:r w:rsidR="00EA483A" w:rsidRPr="00420FDD">
        <w:rPr>
          <w:rFonts w:ascii="Times New Roman" w:hAnsi="Times New Roman"/>
          <w:sz w:val="28"/>
          <w:szCs w:val="28"/>
          <w:lang w:bidi="en-US"/>
        </w:rPr>
        <w:t>от 2002</w:t>
      </w:r>
      <w:r w:rsidRPr="00420FDD">
        <w:rPr>
          <w:rFonts w:ascii="Times New Roman" w:hAnsi="Times New Roman"/>
          <w:sz w:val="28"/>
          <w:szCs w:val="28"/>
          <w:lang w:bidi="en-US"/>
        </w:rPr>
        <w:t xml:space="preserve"> г. № 2715/227/166/19 «О </w:t>
      </w:r>
      <w:r w:rsidR="00EA483A" w:rsidRPr="00420FDD">
        <w:rPr>
          <w:rFonts w:ascii="Times New Roman" w:hAnsi="Times New Roman"/>
          <w:sz w:val="28"/>
          <w:szCs w:val="28"/>
          <w:lang w:bidi="en-US"/>
        </w:rPr>
        <w:t>совершенствовании процесса</w:t>
      </w:r>
      <w:r w:rsidRPr="00420FDD">
        <w:rPr>
          <w:rFonts w:ascii="Times New Roman" w:hAnsi="Times New Roman"/>
          <w:sz w:val="28"/>
          <w:szCs w:val="28"/>
          <w:lang w:bidi="en-US"/>
        </w:rPr>
        <w:t xml:space="preserve"> физического </w:t>
      </w:r>
      <w:r w:rsidR="00EA483A" w:rsidRPr="00420FDD">
        <w:rPr>
          <w:rFonts w:ascii="Times New Roman" w:hAnsi="Times New Roman"/>
          <w:sz w:val="28"/>
          <w:szCs w:val="28"/>
          <w:lang w:bidi="en-US"/>
        </w:rPr>
        <w:t>воспитания в ОУ</w:t>
      </w:r>
      <w:r w:rsidRPr="00420FDD">
        <w:rPr>
          <w:rFonts w:ascii="Times New Roman" w:hAnsi="Times New Roman"/>
          <w:sz w:val="28"/>
          <w:szCs w:val="28"/>
          <w:lang w:bidi="en-US"/>
        </w:rPr>
        <w:t xml:space="preserve"> РФ.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color w:val="323232"/>
          <w:spacing w:val="-23"/>
          <w:sz w:val="28"/>
          <w:szCs w:val="28"/>
          <w:lang w:bidi="en-US"/>
        </w:rPr>
      </w:pPr>
      <w:r w:rsidRPr="00420FDD">
        <w:rPr>
          <w:rFonts w:ascii="Times New Roman" w:hAnsi="Times New Roman"/>
          <w:bCs/>
          <w:sz w:val="28"/>
          <w:szCs w:val="28"/>
          <w:lang w:bidi="en-US"/>
        </w:rPr>
        <w:t xml:space="preserve">Методическое </w:t>
      </w:r>
      <w:r w:rsidR="00EA483A" w:rsidRPr="00420FDD">
        <w:rPr>
          <w:rFonts w:ascii="Times New Roman" w:hAnsi="Times New Roman"/>
          <w:bCs/>
          <w:sz w:val="28"/>
          <w:szCs w:val="28"/>
          <w:lang w:bidi="en-US"/>
        </w:rPr>
        <w:t>письмо Департамента</w:t>
      </w:r>
      <w:r w:rsidRPr="00420FDD">
        <w:rPr>
          <w:rFonts w:ascii="Times New Roman" w:hAnsi="Times New Roman"/>
          <w:bCs/>
          <w:sz w:val="28"/>
          <w:szCs w:val="28"/>
          <w:lang w:bidi="en-US"/>
        </w:rPr>
        <w:t xml:space="preserve"> государственной политики в образовании Министерства образования и науки Российской Федерации от 07.07.2005 № 03-1263 «О примерных программах по учебным предметам федерального базисного</w:t>
      </w:r>
      <w:r>
        <w:rPr>
          <w:rFonts w:ascii="Times New Roman" w:hAnsi="Times New Roman"/>
          <w:bCs/>
          <w:sz w:val="28"/>
          <w:szCs w:val="28"/>
          <w:lang w:bidi="en-US"/>
        </w:rPr>
        <w:t xml:space="preserve"> </w:t>
      </w:r>
      <w:r w:rsidRPr="00420FDD">
        <w:rPr>
          <w:rFonts w:ascii="Times New Roman" w:hAnsi="Times New Roman"/>
          <w:sz w:val="28"/>
          <w:szCs w:val="28"/>
          <w:lang w:bidi="en-US"/>
        </w:rPr>
        <w:t>учебного плана»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t>Федеральный перечень учебников, рекомендуемых к использованию при реализации образовательных программ начального общего, основного общего, среднего общего образования (приказ Министерства образования и науки РФ от 31.03.2014 №253);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color w:val="323232"/>
          <w:spacing w:val="-30"/>
          <w:sz w:val="28"/>
          <w:szCs w:val="28"/>
          <w:lang w:bidi="en-US"/>
        </w:rPr>
      </w:pPr>
      <w:r w:rsidRPr="00420FDD">
        <w:rPr>
          <w:rFonts w:ascii="Times New Roman" w:hAnsi="Times New Roman"/>
          <w:bCs/>
          <w:iCs/>
          <w:sz w:val="28"/>
          <w:szCs w:val="28"/>
          <w:lang w:bidi="en-US"/>
        </w:rPr>
        <w:t>О мерах по улучшению охраны здоровья детей в Российской Федерации</w:t>
      </w:r>
      <w:r w:rsidRPr="00420FDD">
        <w:rPr>
          <w:rFonts w:ascii="Times New Roman" w:hAnsi="Times New Roman"/>
          <w:sz w:val="28"/>
          <w:szCs w:val="28"/>
          <w:lang w:bidi="en-US"/>
        </w:rPr>
        <w:t xml:space="preserve"> Приказ Министерства здравоохранения Российской Федерации, Министерства образования Российской Федерации от 31.05.2002 № 176/2017//Официальные документы в образовании 20/2002.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color w:val="323232"/>
          <w:spacing w:val="-30"/>
          <w:sz w:val="28"/>
          <w:szCs w:val="28"/>
          <w:lang w:bidi="en-US"/>
        </w:rPr>
      </w:pPr>
      <w:r w:rsidRPr="00420FDD">
        <w:rPr>
          <w:rFonts w:ascii="Times New Roman" w:hAnsi="Times New Roman"/>
          <w:bCs/>
          <w:iCs/>
          <w:sz w:val="28"/>
          <w:szCs w:val="28"/>
          <w:lang w:bidi="en-US"/>
        </w:rPr>
        <w:t xml:space="preserve">Об увеличении двигательной активности </w:t>
      </w:r>
      <w:r w:rsidR="003B145B" w:rsidRPr="00420FDD">
        <w:rPr>
          <w:rFonts w:ascii="Times New Roman" w:hAnsi="Times New Roman"/>
          <w:bCs/>
          <w:iCs/>
          <w:sz w:val="28"/>
          <w:szCs w:val="28"/>
          <w:lang w:bidi="en-US"/>
        </w:rPr>
        <w:t>обучающихся общеобразовательных</w:t>
      </w:r>
      <w:r>
        <w:rPr>
          <w:rFonts w:ascii="Times New Roman" w:hAnsi="Times New Roman"/>
          <w:bCs/>
          <w:iCs/>
          <w:sz w:val="28"/>
          <w:szCs w:val="28"/>
          <w:lang w:bidi="en-US"/>
        </w:rPr>
        <w:t xml:space="preserve"> </w:t>
      </w:r>
      <w:r w:rsidRPr="00420FDD">
        <w:rPr>
          <w:rFonts w:ascii="Times New Roman" w:hAnsi="Times New Roman"/>
          <w:bCs/>
          <w:iCs/>
          <w:sz w:val="28"/>
          <w:szCs w:val="28"/>
          <w:lang w:bidi="en-US"/>
        </w:rPr>
        <w:t>учреждений.</w:t>
      </w:r>
      <w:r>
        <w:rPr>
          <w:rFonts w:ascii="Times New Roman" w:hAnsi="Times New Roman"/>
          <w:bCs/>
          <w:iCs/>
          <w:sz w:val="28"/>
          <w:szCs w:val="28"/>
          <w:lang w:bidi="en-US"/>
        </w:rPr>
        <w:t xml:space="preserve"> </w:t>
      </w:r>
      <w:r w:rsidRPr="00420FDD">
        <w:rPr>
          <w:rFonts w:ascii="Times New Roman" w:hAnsi="Times New Roman"/>
          <w:sz w:val="28"/>
          <w:szCs w:val="28"/>
          <w:lang w:bidi="en-US"/>
        </w:rPr>
        <w:t xml:space="preserve">Письмо Министерства образования Российской Федерации от 28 апреля </w:t>
      </w:r>
      <w:smartTag w:uri="urn:schemas-microsoft-com:office:smarttags" w:element="metricconverter">
        <w:smartTagPr>
          <w:attr w:name="ProductID" w:val="2003 г"/>
        </w:smartTagPr>
        <w:r w:rsidRPr="00420FDD">
          <w:rPr>
            <w:rFonts w:ascii="Times New Roman" w:hAnsi="Times New Roman"/>
            <w:sz w:val="28"/>
            <w:szCs w:val="28"/>
            <w:lang w:bidi="en-US"/>
          </w:rPr>
          <w:t>2003 г</w:t>
        </w:r>
      </w:smartTag>
      <w:r w:rsidRPr="00420FDD">
        <w:rPr>
          <w:rFonts w:ascii="Times New Roman" w:hAnsi="Times New Roman"/>
          <w:sz w:val="28"/>
          <w:szCs w:val="28"/>
          <w:lang w:bidi="en-US"/>
        </w:rPr>
        <w:t xml:space="preserve">. № 13-51-86/13: Методические рекомендации//Вестник образования </w:t>
      </w:r>
      <w:r w:rsidR="003B145B" w:rsidRPr="00420FDD">
        <w:rPr>
          <w:rFonts w:ascii="Times New Roman" w:hAnsi="Times New Roman"/>
          <w:sz w:val="28"/>
          <w:szCs w:val="28"/>
          <w:lang w:bidi="en-US"/>
        </w:rPr>
        <w:t>России. -</w:t>
      </w:r>
      <w:r w:rsidRPr="00420FDD">
        <w:rPr>
          <w:rFonts w:ascii="Times New Roman" w:hAnsi="Times New Roman"/>
          <w:sz w:val="28"/>
          <w:szCs w:val="28"/>
          <w:lang w:bidi="en-US"/>
        </w:rPr>
        <w:t>2003, июль, №13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bidi="en-US"/>
        </w:rPr>
      </w:pPr>
      <w:r w:rsidRPr="00420FDD">
        <w:rPr>
          <w:rFonts w:ascii="Times New Roman" w:hAnsi="Times New Roman"/>
          <w:bCs/>
          <w:iCs/>
          <w:sz w:val="28"/>
          <w:szCs w:val="28"/>
          <w:lang w:bidi="en-US"/>
        </w:rPr>
        <w:t>Рекомендации по организации физкультурно-оздоровительной и спортивной работы с обучающимися, учреждений начального профессионального образования, во внеучебное</w:t>
      </w:r>
      <w:r>
        <w:rPr>
          <w:rFonts w:ascii="Times New Roman" w:hAnsi="Times New Roman"/>
          <w:bCs/>
          <w:iCs/>
          <w:sz w:val="28"/>
          <w:szCs w:val="28"/>
          <w:lang w:bidi="en-US"/>
        </w:rPr>
        <w:t xml:space="preserve"> </w:t>
      </w:r>
      <w:r w:rsidRPr="00420FDD">
        <w:rPr>
          <w:rFonts w:ascii="Times New Roman" w:hAnsi="Times New Roman"/>
          <w:bCs/>
          <w:iCs/>
          <w:sz w:val="28"/>
          <w:szCs w:val="28"/>
          <w:lang w:bidi="en-US"/>
        </w:rPr>
        <w:t>время</w:t>
      </w:r>
      <w:r>
        <w:rPr>
          <w:rFonts w:ascii="Times New Roman" w:hAnsi="Times New Roman"/>
          <w:bCs/>
          <w:iCs/>
          <w:sz w:val="28"/>
          <w:szCs w:val="28"/>
          <w:lang w:bidi="en-US"/>
        </w:rPr>
        <w:t xml:space="preserve">. </w:t>
      </w:r>
      <w:r w:rsidRPr="00420FDD">
        <w:rPr>
          <w:rFonts w:ascii="Times New Roman" w:hAnsi="Times New Roman"/>
          <w:sz w:val="28"/>
          <w:szCs w:val="28"/>
          <w:lang w:bidi="en-US"/>
        </w:rPr>
        <w:t>Приложение к письму Минобразования России от 23.01.2003 № 35/19-12 Официальные документы в образовании 6/2003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color w:val="323232"/>
          <w:spacing w:val="-30"/>
          <w:sz w:val="28"/>
          <w:szCs w:val="28"/>
          <w:lang w:bidi="en-US"/>
        </w:rPr>
      </w:pPr>
      <w:r w:rsidRPr="00420FDD">
        <w:rPr>
          <w:rFonts w:ascii="Times New Roman" w:hAnsi="Times New Roman"/>
          <w:bCs/>
          <w:sz w:val="28"/>
          <w:szCs w:val="28"/>
          <w:lang w:bidi="en-US"/>
        </w:rPr>
        <w:t>Программы формирования универсальных учебных действий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t xml:space="preserve">Комплексная программа физического воспитания учащихся 1-11классов/ </w:t>
      </w:r>
      <w:proofErr w:type="spellStart"/>
      <w:r w:rsidRPr="00420FDD">
        <w:rPr>
          <w:rFonts w:ascii="Times New Roman" w:hAnsi="Times New Roman"/>
          <w:sz w:val="28"/>
          <w:szCs w:val="28"/>
          <w:lang w:bidi="en-US"/>
        </w:rPr>
        <w:t>В.И.Лях</w:t>
      </w:r>
      <w:proofErr w:type="spellEnd"/>
      <w:r w:rsidRPr="00420FDD">
        <w:rPr>
          <w:rFonts w:ascii="Times New Roman" w:hAnsi="Times New Roman"/>
          <w:sz w:val="28"/>
          <w:szCs w:val="28"/>
          <w:lang w:bidi="en-US"/>
        </w:rPr>
        <w:t xml:space="preserve">, </w:t>
      </w:r>
      <w:proofErr w:type="spellStart"/>
      <w:r w:rsidRPr="00420FDD">
        <w:rPr>
          <w:rFonts w:ascii="Times New Roman" w:hAnsi="Times New Roman"/>
          <w:sz w:val="28"/>
          <w:szCs w:val="28"/>
          <w:lang w:bidi="en-US"/>
        </w:rPr>
        <w:t>А.А.Зданевич</w:t>
      </w:r>
      <w:proofErr w:type="spellEnd"/>
      <w:r w:rsidRPr="00420FDD">
        <w:rPr>
          <w:rFonts w:ascii="Times New Roman" w:hAnsi="Times New Roman"/>
          <w:sz w:val="28"/>
          <w:szCs w:val="28"/>
          <w:lang w:bidi="en-US"/>
        </w:rPr>
        <w:t>. – М.: Просвещение, 2011;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t>Типовое Положение об образовательном учреждении (Постановление правительства от 19.03.2001 года №196);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t xml:space="preserve">Положение о порядке разработки и утверждения рабочих программ </w:t>
      </w:r>
    </w:p>
    <w:p w:rsidR="00814B33" w:rsidRPr="00420FDD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t xml:space="preserve">Программа реализуется средствами предмета «Физическая культура» на основе авторской программы Ляха В.И., </w:t>
      </w:r>
      <w:proofErr w:type="spellStart"/>
      <w:r w:rsidRPr="00420FDD">
        <w:rPr>
          <w:rFonts w:ascii="Times New Roman" w:hAnsi="Times New Roman"/>
          <w:sz w:val="28"/>
          <w:szCs w:val="28"/>
          <w:lang w:bidi="en-US"/>
        </w:rPr>
        <w:t>Зданевича</w:t>
      </w:r>
      <w:proofErr w:type="spellEnd"/>
      <w:r w:rsidRPr="00420FDD">
        <w:rPr>
          <w:rFonts w:ascii="Times New Roman" w:hAnsi="Times New Roman"/>
          <w:sz w:val="28"/>
          <w:szCs w:val="28"/>
          <w:lang w:bidi="en-US"/>
        </w:rPr>
        <w:t xml:space="preserve"> А.А. М.: «Просвещение».</w:t>
      </w:r>
    </w:p>
    <w:p w:rsidR="00814B33" w:rsidRPr="00814B33" w:rsidRDefault="00814B33" w:rsidP="00814B3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  <w:lang w:bidi="en-US"/>
        </w:rPr>
      </w:pPr>
      <w:r w:rsidRPr="00420FDD">
        <w:rPr>
          <w:rFonts w:ascii="Times New Roman" w:hAnsi="Times New Roman"/>
          <w:sz w:val="28"/>
          <w:szCs w:val="28"/>
          <w:lang w:bidi="en-US"/>
        </w:rPr>
        <w:lastRenderedPageBreak/>
        <w:t>У</w:t>
      </w:r>
      <w:r>
        <w:rPr>
          <w:rFonts w:ascii="Times New Roman" w:hAnsi="Times New Roman"/>
          <w:sz w:val="28"/>
          <w:szCs w:val="28"/>
          <w:lang w:bidi="en-US"/>
        </w:rPr>
        <w:t xml:space="preserve">чебный план МБОУ СОШ №5 на 2020-2021 </w:t>
      </w:r>
      <w:r w:rsidRPr="00420FDD">
        <w:rPr>
          <w:rFonts w:ascii="Times New Roman" w:hAnsi="Times New Roman"/>
          <w:sz w:val="28"/>
          <w:szCs w:val="28"/>
          <w:lang w:bidi="en-US"/>
        </w:rPr>
        <w:t xml:space="preserve">учебный год </w:t>
      </w:r>
    </w:p>
    <w:p w:rsidR="00814B33" w:rsidRPr="00420FDD" w:rsidRDefault="00814B33" w:rsidP="00814B3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814B33" w:rsidRPr="00814B33" w:rsidRDefault="00814B33" w:rsidP="00814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0FDD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предмета.</w:t>
      </w:r>
    </w:p>
    <w:p w:rsidR="00814B33" w:rsidRPr="00420FDD" w:rsidRDefault="00814B33" w:rsidP="00814B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b/>
          <w:bCs/>
          <w:sz w:val="28"/>
          <w:szCs w:val="28"/>
        </w:rPr>
        <w:t>Личностные результаты освоения предмета физической культуры.</w:t>
      </w:r>
    </w:p>
    <w:p w:rsidR="00814B33" w:rsidRPr="00420FDD" w:rsidRDefault="00814B33" w:rsidP="00814B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814B33" w:rsidRPr="00420FDD" w:rsidRDefault="00814B33" w:rsidP="00814B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Личностные результаты могут проявляться в разных областях культуры.</w:t>
      </w:r>
    </w:p>
    <w:p w:rsidR="00814B33" w:rsidRPr="00420FDD" w:rsidRDefault="00814B33" w:rsidP="00814B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В области познавательной культуры: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814B33" w:rsidRPr="00420FDD" w:rsidRDefault="00814B33" w:rsidP="00814B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В области нравственной культуры: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814B33" w:rsidRPr="00420FDD" w:rsidRDefault="00814B33" w:rsidP="00814B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lastRenderedPageBreak/>
        <w:t>В области трудовой культуры: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умение планировать режим дня, обеспечивать оптимальное сочетание нагрузки и отдыха;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814B33" w:rsidRPr="00420FDD" w:rsidRDefault="00814B33" w:rsidP="00814B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В области эстетической культуры: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 xml:space="preserve">•        красивая (правильная) осанка, умение ее длительно </w:t>
      </w:r>
      <w:r w:rsidR="003B145B" w:rsidRPr="00420FDD">
        <w:rPr>
          <w:rFonts w:ascii="Times New Roman" w:hAnsi="Times New Roman"/>
          <w:sz w:val="28"/>
          <w:szCs w:val="28"/>
        </w:rPr>
        <w:t>сохранять</w:t>
      </w:r>
      <w:r w:rsidRPr="00420FDD">
        <w:rPr>
          <w:rFonts w:ascii="Times New Roman" w:hAnsi="Times New Roman"/>
          <w:sz w:val="28"/>
          <w:szCs w:val="28"/>
        </w:rPr>
        <w:t xml:space="preserve"> при разнообразных формах движения и пере движений;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культура движения, умение передвигаться красиво, легко и непринужденно.</w:t>
      </w:r>
    </w:p>
    <w:p w:rsidR="00814B33" w:rsidRPr="00420FDD" w:rsidRDefault="00814B33" w:rsidP="00814B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В области коммуникативной культуры: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814B33" w:rsidRPr="00420FDD" w:rsidRDefault="00814B33" w:rsidP="00814B3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В области физической культуры: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814B33" w:rsidRPr="00420FDD" w:rsidRDefault="00814B33" w:rsidP="00814B33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 xml:space="preserve">•        владение навыками выполнения разнообразных физических упражнений различной функциональной направленности, технических действий базовых </w:t>
      </w:r>
      <w:r w:rsidRPr="00420FDD">
        <w:rPr>
          <w:rFonts w:ascii="Times New Roman" w:hAnsi="Times New Roman"/>
          <w:sz w:val="28"/>
          <w:szCs w:val="28"/>
        </w:rPr>
        <w:lastRenderedPageBreak/>
        <w:t>видов спорта, а также применения их в игровой и соревновательной деятельности;</w:t>
      </w:r>
    </w:p>
    <w:p w:rsidR="00814B33" w:rsidRPr="00420FDD" w:rsidRDefault="00814B33" w:rsidP="00D973AC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8"/>
          <w:szCs w:val="28"/>
        </w:rPr>
      </w:pPr>
      <w:r w:rsidRPr="00420FDD">
        <w:rPr>
          <w:rFonts w:ascii="Times New Roman" w:hAnsi="Times New Roman"/>
          <w:sz w:val="28"/>
          <w:szCs w:val="28"/>
        </w:rPr>
        <w:t>•        умение максимально проявлять физические способности (качества) при выполнении тестовых упражнений по физической культуре.</w:t>
      </w:r>
    </w:p>
    <w:p w:rsidR="00814B33" w:rsidRPr="00420FDD" w:rsidRDefault="00814B33" w:rsidP="00814B33">
      <w:pPr>
        <w:widowControl w:val="0"/>
        <w:suppressAutoHyphens/>
        <w:autoSpaceDE w:val="0"/>
        <w:autoSpaceDN w:val="0"/>
        <w:spacing w:after="0" w:line="240" w:lineRule="auto"/>
        <w:ind w:left="15"/>
        <w:jc w:val="center"/>
        <w:textAlignment w:val="baseline"/>
        <w:rPr>
          <w:rFonts w:ascii="Times New Roman" w:eastAsia="Calibri" w:hAnsi="Times New Roman"/>
          <w:b/>
          <w:kern w:val="3"/>
          <w:sz w:val="28"/>
          <w:szCs w:val="28"/>
          <w:u w:val="single"/>
          <w:lang w:eastAsia="zh-CN"/>
        </w:rPr>
      </w:pPr>
      <w:r w:rsidRPr="00420FDD">
        <w:rPr>
          <w:rFonts w:ascii="Times New Roman" w:eastAsia="Calibri" w:hAnsi="Times New Roman"/>
          <w:b/>
          <w:caps/>
          <w:kern w:val="3"/>
          <w:sz w:val="28"/>
          <w:szCs w:val="28"/>
          <w:u w:val="single"/>
          <w:lang w:eastAsia="zh-CN"/>
        </w:rPr>
        <w:t>Содержание учебного материала</w:t>
      </w:r>
      <w:r>
        <w:rPr>
          <w:rFonts w:ascii="Times New Roman" w:eastAsia="Calibri" w:hAnsi="Times New Roman"/>
          <w:b/>
          <w:kern w:val="3"/>
          <w:sz w:val="28"/>
          <w:szCs w:val="28"/>
          <w:u w:val="single"/>
          <w:lang w:eastAsia="zh-CN"/>
        </w:rPr>
        <w:t xml:space="preserve"> </w:t>
      </w:r>
      <w:r w:rsidRPr="00A651FC">
        <w:rPr>
          <w:rFonts w:ascii="Times New Roman" w:eastAsia="Calibri" w:hAnsi="Times New Roman"/>
          <w:b/>
          <w:kern w:val="3"/>
          <w:sz w:val="32"/>
          <w:szCs w:val="28"/>
          <w:u w:val="single"/>
          <w:lang w:eastAsia="zh-CN"/>
        </w:rPr>
        <w:t>6 класса</w:t>
      </w:r>
    </w:p>
    <w:p w:rsidR="00814B33" w:rsidRPr="00420FDD" w:rsidRDefault="00814B33" w:rsidP="00814B3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14B33" w:rsidRPr="00420FDD" w:rsidRDefault="00814B33" w:rsidP="00A651FC">
      <w:pPr>
        <w:widowControl w:val="0"/>
        <w:shd w:val="clear" w:color="auto" w:fill="FFFFFF"/>
        <w:suppressAutoHyphens/>
        <w:autoSpaceDE w:val="0"/>
        <w:autoSpaceDN w:val="0"/>
        <w:spacing w:after="0" w:line="260" w:lineRule="exact"/>
        <w:ind w:firstLine="567"/>
        <w:textAlignment w:val="baseline"/>
        <w:rPr>
          <w:rFonts w:ascii="Times New Roman" w:eastAsia="Calibri" w:hAnsi="Times New Roman"/>
          <w:kern w:val="3"/>
          <w:sz w:val="28"/>
          <w:szCs w:val="28"/>
          <w:lang w:eastAsia="zh-CN"/>
        </w:rPr>
      </w:pPr>
      <w:r w:rsidRPr="00420FDD">
        <w:rPr>
          <w:rFonts w:ascii="Times New Roman" w:eastAsia="Calibri" w:hAnsi="Times New Roman"/>
          <w:kern w:val="3"/>
          <w:sz w:val="28"/>
          <w:szCs w:val="28"/>
          <w:lang w:eastAsia="zh-CN"/>
        </w:rPr>
        <w:t xml:space="preserve">В целях </w:t>
      </w:r>
      <w:r w:rsidRPr="00420FDD">
        <w:rPr>
          <w:rFonts w:ascii="Times New Roman" w:eastAsia="Calibri" w:hAnsi="Times New Roman"/>
          <w:bCs/>
          <w:i/>
          <w:kern w:val="3"/>
          <w:sz w:val="28"/>
          <w:szCs w:val="28"/>
          <w:lang w:eastAsia="zh-CN"/>
        </w:rPr>
        <w:t>дифференцированного подхода</w:t>
      </w:r>
      <w:r w:rsidRPr="00420FDD">
        <w:rPr>
          <w:rFonts w:ascii="Times New Roman" w:eastAsia="Calibri" w:hAnsi="Times New Roman"/>
          <w:kern w:val="3"/>
          <w:sz w:val="28"/>
          <w:szCs w:val="28"/>
          <w:lang w:eastAsia="zh-CN"/>
        </w:rPr>
        <w:t>х организации уроков физической культуры все обучающиеся школы в зависимости от состояния здоровья делятся на три медицинских группы: основную, подготовительную и специальную. Занятия в этих группах отличаются учебными программами, объемом и структурой физической нагрузки, а также требованиями к уровню освоения учебного материала.</w:t>
      </w:r>
    </w:p>
    <w:p w:rsidR="00814B33" w:rsidRPr="00420FDD" w:rsidRDefault="00814B33" w:rsidP="00A651FC">
      <w:pPr>
        <w:shd w:val="clear" w:color="auto" w:fill="FFFFFF"/>
        <w:suppressAutoHyphens/>
        <w:autoSpaceDN w:val="0"/>
        <w:spacing w:after="0" w:line="260" w:lineRule="exact"/>
        <w:ind w:firstLine="567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420FDD">
        <w:rPr>
          <w:rFonts w:ascii="Times New Roman" w:hAnsi="Times New Roman"/>
          <w:bCs/>
          <w:i/>
          <w:kern w:val="3"/>
          <w:sz w:val="28"/>
          <w:szCs w:val="28"/>
          <w:lang w:eastAsia="zh-CN"/>
        </w:rPr>
        <w:t>Основная медицинская группа.</w:t>
      </w:r>
    </w:p>
    <w:p w:rsidR="00814B33" w:rsidRPr="00420FDD" w:rsidRDefault="00814B33" w:rsidP="00A651FC">
      <w:pPr>
        <w:shd w:val="clear" w:color="auto" w:fill="FFFFFF"/>
        <w:suppressAutoHyphens/>
        <w:autoSpaceDN w:val="0"/>
        <w:spacing w:after="0" w:line="260" w:lineRule="exact"/>
        <w:ind w:firstLine="567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420FDD">
        <w:rPr>
          <w:rFonts w:ascii="Times New Roman" w:hAnsi="Times New Roman"/>
          <w:kern w:val="3"/>
          <w:sz w:val="28"/>
          <w:szCs w:val="28"/>
          <w:lang w:eastAsia="zh-CN"/>
        </w:rPr>
        <w:t>В нее включают дестей и подростков без отклонений в состоянии здоровья (или с незначительными отклонениями), имеют достаточную физическую подготовленность. В качестве основного учебного материала в данной группе следует использовать обязательные виды занятий (в соответствии с учебной программой в полном объеме; рекомендуются дополнительные виды занятий в избранном виде спорта).</w:t>
      </w:r>
    </w:p>
    <w:p w:rsidR="00814B33" w:rsidRPr="00420FDD" w:rsidRDefault="00814B33" w:rsidP="00A651FC">
      <w:pPr>
        <w:shd w:val="clear" w:color="auto" w:fill="FFFFFF"/>
        <w:suppressAutoHyphens/>
        <w:autoSpaceDN w:val="0"/>
        <w:spacing w:after="0" w:line="260" w:lineRule="exact"/>
        <w:ind w:firstLine="567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420FDD">
        <w:rPr>
          <w:rFonts w:ascii="Times New Roman" w:hAnsi="Times New Roman"/>
          <w:bCs/>
          <w:i/>
          <w:kern w:val="3"/>
          <w:sz w:val="28"/>
          <w:szCs w:val="28"/>
          <w:lang w:eastAsia="zh-CN"/>
        </w:rPr>
        <w:t>Подготовительная медицинская группа.</w:t>
      </w:r>
    </w:p>
    <w:p w:rsidR="00814B33" w:rsidRPr="00420FDD" w:rsidRDefault="00814B33" w:rsidP="00A651FC">
      <w:pPr>
        <w:shd w:val="clear" w:color="auto" w:fill="FFFFFF"/>
        <w:suppressAutoHyphens/>
        <w:autoSpaceDN w:val="0"/>
        <w:spacing w:after="0" w:line="260" w:lineRule="exact"/>
        <w:ind w:firstLine="567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420FDD">
        <w:rPr>
          <w:rFonts w:ascii="Times New Roman" w:hAnsi="Times New Roman"/>
          <w:kern w:val="3"/>
          <w:sz w:val="28"/>
          <w:szCs w:val="28"/>
          <w:lang w:eastAsia="zh-CN"/>
        </w:rPr>
        <w:t>В нее включают детей и подростков, имеющих незначительные отклонения в физическом развитии и состоянии здоровья, а также недостаточную физическую подготовленность. В данной группе можно использовать те же обязательные виды занятий, но при условии постепенного освоения упражнений, предъявляющих повышенные требования к организму. Занятия физической культурой в подготовительной группе проводятся совместно с основной группой по учебной программе. При этом дети и подростки, отнесенные к подготовительной медицинской группе, нуждаются в некоторых ограничениях нагрузок и постепенном освоении комплекса двигательных навыков и умений. Соответственно школьники данной группы нуждаются в дополнительных тренировочных занятиях для повышения уровня физической подготовленности. Для этого учитель физической культуры может использовать секции общей физической подготовки, организуемые во внеучебное время, и другие формы занятий.</w:t>
      </w:r>
    </w:p>
    <w:p w:rsidR="00814B33" w:rsidRPr="00420FDD" w:rsidRDefault="00814B33" w:rsidP="00A651FC">
      <w:pPr>
        <w:shd w:val="clear" w:color="auto" w:fill="FFFFFF"/>
        <w:suppressAutoHyphens/>
        <w:autoSpaceDN w:val="0"/>
        <w:spacing w:after="0" w:line="260" w:lineRule="exact"/>
        <w:ind w:firstLine="600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420FDD">
        <w:rPr>
          <w:rFonts w:ascii="Times New Roman" w:hAnsi="Times New Roman"/>
          <w:bCs/>
          <w:i/>
          <w:kern w:val="3"/>
          <w:sz w:val="28"/>
          <w:szCs w:val="28"/>
          <w:lang w:eastAsia="zh-CN"/>
        </w:rPr>
        <w:t>Специальная медицинская группа.</w:t>
      </w:r>
    </w:p>
    <w:p w:rsidR="00814B33" w:rsidRPr="00420FDD" w:rsidRDefault="00814B33" w:rsidP="00A651FC">
      <w:pPr>
        <w:shd w:val="clear" w:color="auto" w:fill="FFFFFF"/>
        <w:suppressAutoHyphens/>
        <w:autoSpaceDN w:val="0"/>
        <w:spacing w:after="0" w:line="260" w:lineRule="exact"/>
        <w:ind w:firstLine="600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420FDD">
        <w:rPr>
          <w:rFonts w:ascii="Times New Roman" w:hAnsi="Times New Roman"/>
          <w:kern w:val="3"/>
          <w:sz w:val="28"/>
          <w:szCs w:val="28"/>
          <w:lang w:eastAsia="zh-CN"/>
        </w:rPr>
        <w:t>В нее включают учащихся, имеющих такие отклонения в состоянии здоровья, которые являются противопоказанием к повышенной физической нагрузке. Специальную медицинскую группу условно можно разделить на две подгруппы: подгруппу «А» (обучающиеся с обратимыми заболеваниями, которые после лечебно-оздоровительных мероприятий могут быть переведены в подготовительную группу) и подгруппу «Б» (обучающиеся с патологическими отклонениями [необратимыми заболеваниями]).</w:t>
      </w:r>
    </w:p>
    <w:p w:rsidR="00814B33" w:rsidRPr="00420FDD" w:rsidRDefault="00814B33" w:rsidP="00A651FC">
      <w:pPr>
        <w:shd w:val="clear" w:color="auto" w:fill="FFFFFF"/>
        <w:suppressAutoHyphens/>
        <w:autoSpaceDN w:val="0"/>
        <w:spacing w:after="0" w:line="260" w:lineRule="exact"/>
        <w:ind w:firstLine="600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420FDD">
        <w:rPr>
          <w:rFonts w:ascii="Times New Roman" w:hAnsi="Times New Roman"/>
          <w:kern w:val="3"/>
          <w:sz w:val="28"/>
          <w:szCs w:val="28"/>
          <w:lang w:eastAsia="zh-CN"/>
        </w:rPr>
        <w:t xml:space="preserve">Занятия по физической культуре со школьниками подгруппы «А» должны проводиться по специально разработанной программе </w:t>
      </w:r>
      <w:r w:rsidRPr="00420FDD">
        <w:rPr>
          <w:rFonts w:ascii="Times New Roman" w:eastAsia="DejaVu Sans" w:hAnsi="Times New Roman"/>
          <w:color w:val="000000"/>
          <w:kern w:val="3"/>
          <w:sz w:val="28"/>
          <w:szCs w:val="28"/>
          <w:lang w:eastAsia="zh-CN"/>
        </w:rPr>
        <w:t>в соответствии со степенью заболевания и состоянием здоровья каждого ученика</w:t>
      </w:r>
      <w:r w:rsidRPr="00420FDD">
        <w:rPr>
          <w:rFonts w:ascii="Times New Roman" w:hAnsi="Times New Roman"/>
          <w:kern w:val="3"/>
          <w:sz w:val="28"/>
          <w:szCs w:val="28"/>
          <w:lang w:eastAsia="zh-CN"/>
        </w:rPr>
        <w:t xml:space="preserve"> в условиях обычного режима школы. Дети и подростки со значительными отклонениями в состоянии здоровья (подгруппа «Б») нуждаются в занятиях лечебной физической культурой (ЛФК) под руководством и наблюдением врача ЛФК.</w:t>
      </w:r>
    </w:p>
    <w:p w:rsidR="00814B33" w:rsidRPr="00420FDD" w:rsidRDefault="00814B33" w:rsidP="00814B33">
      <w:pPr>
        <w:widowControl w:val="0"/>
        <w:suppressAutoHyphens/>
        <w:autoSpaceDE w:val="0"/>
        <w:autoSpaceDN w:val="0"/>
        <w:spacing w:after="0" w:line="260" w:lineRule="exact"/>
        <w:ind w:firstLine="540"/>
        <w:jc w:val="both"/>
        <w:textAlignment w:val="baseline"/>
        <w:rPr>
          <w:rFonts w:ascii="Times New Roman" w:eastAsia="Calibri" w:hAnsi="Times New Roman"/>
          <w:kern w:val="3"/>
          <w:sz w:val="28"/>
          <w:szCs w:val="28"/>
          <w:lang w:bidi="en-US"/>
        </w:rPr>
      </w:pPr>
    </w:p>
    <w:p w:rsidR="009F5FC7" w:rsidRDefault="009F5FC7" w:rsidP="000B3B41">
      <w:pPr>
        <w:spacing w:after="160" w:line="259" w:lineRule="auto"/>
        <w:jc w:val="center"/>
        <w:rPr>
          <w:rFonts w:eastAsia="Calibri"/>
          <w:b/>
          <w:sz w:val="36"/>
          <w:lang w:eastAsia="en-US"/>
        </w:rPr>
      </w:pPr>
    </w:p>
    <w:p w:rsidR="000B3B41" w:rsidRPr="000B3B41" w:rsidRDefault="000B3B41" w:rsidP="000B3B41">
      <w:pPr>
        <w:spacing w:after="160" w:line="259" w:lineRule="auto"/>
        <w:jc w:val="center"/>
        <w:rPr>
          <w:rFonts w:eastAsia="Calibri"/>
          <w:b/>
          <w:sz w:val="36"/>
          <w:lang w:eastAsia="en-US"/>
        </w:rPr>
      </w:pPr>
      <w:r w:rsidRPr="000B3B41">
        <w:rPr>
          <w:rFonts w:eastAsia="Calibri"/>
          <w:b/>
          <w:sz w:val="36"/>
          <w:lang w:eastAsia="en-US"/>
        </w:rPr>
        <w:lastRenderedPageBreak/>
        <w:t xml:space="preserve">Годовой план-график распределения учебного материала для   </w:t>
      </w:r>
      <w:r w:rsidR="00E1495D">
        <w:rPr>
          <w:rFonts w:eastAsia="Calibri"/>
          <w:b/>
          <w:sz w:val="36"/>
          <w:lang w:eastAsia="en-US"/>
        </w:rPr>
        <w:t>6</w:t>
      </w:r>
      <w:r w:rsidRPr="000B3B41">
        <w:rPr>
          <w:rFonts w:eastAsia="Calibri"/>
          <w:b/>
          <w:sz w:val="36"/>
          <w:lang w:eastAsia="en-US"/>
        </w:rPr>
        <w:t xml:space="preserve">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418"/>
        <w:gridCol w:w="1020"/>
        <w:gridCol w:w="593"/>
        <w:gridCol w:w="567"/>
        <w:gridCol w:w="1053"/>
        <w:gridCol w:w="510"/>
        <w:gridCol w:w="15"/>
        <w:gridCol w:w="529"/>
        <w:gridCol w:w="507"/>
        <w:gridCol w:w="553"/>
      </w:tblGrid>
      <w:tr w:rsidR="000B3B41" w:rsidRPr="008947B2" w:rsidTr="00D973AC">
        <w:tc>
          <w:tcPr>
            <w:tcW w:w="688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B3B41">
              <w:rPr>
                <w:rFonts w:eastAsia="Calibri"/>
                <w:b/>
                <w:sz w:val="24"/>
                <w:szCs w:val="24"/>
                <w:lang w:eastAsia="en-US"/>
              </w:rPr>
              <w:t>п/п №</w:t>
            </w:r>
          </w:p>
        </w:tc>
        <w:tc>
          <w:tcPr>
            <w:tcW w:w="3418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B3B41">
              <w:rPr>
                <w:rFonts w:eastAsia="Calibri"/>
                <w:b/>
                <w:sz w:val="24"/>
                <w:szCs w:val="24"/>
                <w:lang w:eastAsia="en-US"/>
              </w:rPr>
              <w:t>Вид программного материала</w:t>
            </w:r>
          </w:p>
        </w:tc>
        <w:tc>
          <w:tcPr>
            <w:tcW w:w="1020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B3B41">
              <w:rPr>
                <w:rFonts w:eastAsia="Calibri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B3B41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B3B41">
              <w:rPr>
                <w:rFonts w:eastAsia="Calibri"/>
                <w:b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1046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0B3B41">
              <w:rPr>
                <w:rFonts w:eastAsia="Calibri"/>
                <w:b/>
                <w:lang w:eastAsia="en-US"/>
              </w:rPr>
              <w:t>2    четверть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0B3B41">
              <w:rPr>
                <w:rFonts w:eastAsia="Calibri"/>
                <w:b/>
                <w:lang w:eastAsia="en-US"/>
              </w:rPr>
              <w:t>3    четверть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0B3B41">
              <w:rPr>
                <w:rFonts w:eastAsia="Calibri"/>
                <w:b/>
                <w:lang w:eastAsia="en-US"/>
              </w:rPr>
              <w:t>4    четверть</w:t>
            </w:r>
          </w:p>
        </w:tc>
      </w:tr>
      <w:tr w:rsidR="000B3B41" w:rsidRPr="008947B2" w:rsidTr="00D973AC">
        <w:tc>
          <w:tcPr>
            <w:tcW w:w="68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Основы знаний</w:t>
            </w:r>
          </w:p>
        </w:tc>
        <w:tc>
          <w:tcPr>
            <w:tcW w:w="5239" w:type="dxa"/>
            <w:gridSpan w:val="9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B3B41">
              <w:rPr>
                <w:rFonts w:eastAsia="Calibri"/>
                <w:b/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0B3B41" w:rsidRPr="008947B2" w:rsidTr="00D973AC">
        <w:tc>
          <w:tcPr>
            <w:tcW w:w="68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1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1020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40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6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3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0B3B41" w:rsidRPr="008947B2" w:rsidTr="00D973AC">
        <w:tc>
          <w:tcPr>
            <w:tcW w:w="68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1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1020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6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0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3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B3B41" w:rsidRPr="008947B2" w:rsidTr="00D973AC">
        <w:tc>
          <w:tcPr>
            <w:tcW w:w="68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1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Гимнастика с элементами акробатики</w:t>
            </w:r>
          </w:p>
        </w:tc>
        <w:tc>
          <w:tcPr>
            <w:tcW w:w="1020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6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gridSpan w:val="2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B3B41" w:rsidRPr="008947B2" w:rsidTr="00D973AC">
        <w:tc>
          <w:tcPr>
            <w:tcW w:w="68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1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1020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6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gridSpan w:val="2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23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gridSpan w:val="2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B3B41" w:rsidRPr="008947B2" w:rsidTr="00D973AC">
        <w:tc>
          <w:tcPr>
            <w:tcW w:w="68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20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46" w:type="dxa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0B3B41" w:rsidRPr="008947B2" w:rsidRDefault="000B3B41" w:rsidP="00D973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7B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</w:tr>
    </w:tbl>
    <w:p w:rsidR="000B3B41" w:rsidRPr="005C1D61" w:rsidRDefault="000B3B41" w:rsidP="000B3B41">
      <w:pPr>
        <w:spacing w:after="0"/>
        <w:rPr>
          <w:vanish/>
        </w:rPr>
      </w:pPr>
    </w:p>
    <w:tbl>
      <w:tblPr>
        <w:tblW w:w="7880" w:type="dxa"/>
        <w:tblInd w:w="108" w:type="dxa"/>
        <w:tblLook w:val="04A0" w:firstRow="1" w:lastRow="0" w:firstColumn="1" w:lastColumn="0" w:noHBand="0" w:noVBand="1"/>
      </w:tblPr>
      <w:tblGrid>
        <w:gridCol w:w="1580"/>
        <w:gridCol w:w="3680"/>
        <w:gridCol w:w="2620"/>
      </w:tblGrid>
      <w:tr w:rsidR="000B3B41" w:rsidRPr="005C1D61" w:rsidTr="00D973AC">
        <w:trPr>
          <w:trHeight w:val="25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41" w:rsidRPr="005C1D61" w:rsidRDefault="000B3B41" w:rsidP="00D973A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B41" w:rsidRPr="005C1D61" w:rsidTr="00D973AC">
        <w:trPr>
          <w:trHeight w:val="8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41" w:rsidRPr="005C1D61" w:rsidRDefault="000B3B41" w:rsidP="00D973A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41" w:rsidRPr="005C1D61" w:rsidRDefault="000B3B41" w:rsidP="00D97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41" w:rsidRPr="005C1D61" w:rsidRDefault="000B3B41" w:rsidP="00D97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3B41" w:rsidRPr="005C1D61" w:rsidRDefault="000B3B41" w:rsidP="000B3B41">
      <w:pPr>
        <w:spacing w:after="0"/>
        <w:rPr>
          <w:vanish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381"/>
        <w:gridCol w:w="2998"/>
        <w:gridCol w:w="2373"/>
        <w:gridCol w:w="944"/>
        <w:gridCol w:w="1449"/>
      </w:tblGrid>
      <w:tr w:rsidR="000B3B41" w:rsidRPr="008947B2" w:rsidTr="00C1567C">
        <w:tc>
          <w:tcPr>
            <w:tcW w:w="631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0B3B41">
              <w:rPr>
                <w:rFonts w:eastAsia="Calibri"/>
                <w:b/>
                <w:lang w:eastAsia="en-US"/>
              </w:rPr>
              <w:t>п/п №</w:t>
            </w:r>
          </w:p>
        </w:tc>
        <w:tc>
          <w:tcPr>
            <w:tcW w:w="1381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0B3B41">
              <w:rPr>
                <w:rFonts w:eastAsia="Calibri"/>
                <w:b/>
                <w:lang w:eastAsia="en-US"/>
              </w:rPr>
              <w:t>Дата проведения урока</w:t>
            </w:r>
          </w:p>
        </w:tc>
        <w:tc>
          <w:tcPr>
            <w:tcW w:w="2998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0B3B41">
              <w:rPr>
                <w:rFonts w:eastAsia="Calibri"/>
                <w:b/>
                <w:lang w:eastAsia="en-US"/>
              </w:rPr>
              <w:t>Наименование раздела и тем.</w:t>
            </w:r>
          </w:p>
        </w:tc>
        <w:tc>
          <w:tcPr>
            <w:tcW w:w="2373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0B3B41">
              <w:rPr>
                <w:rFonts w:eastAsia="Calibri"/>
                <w:b/>
                <w:lang w:eastAsia="en-US"/>
              </w:rPr>
              <w:t>Домашнее задание</w:t>
            </w:r>
          </w:p>
        </w:tc>
        <w:tc>
          <w:tcPr>
            <w:tcW w:w="944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0B3B41">
              <w:rPr>
                <w:rFonts w:eastAsia="Calibri"/>
                <w:b/>
                <w:lang w:eastAsia="en-US"/>
              </w:rPr>
              <w:t>Кол. уроков</w:t>
            </w:r>
          </w:p>
        </w:tc>
        <w:tc>
          <w:tcPr>
            <w:tcW w:w="1449" w:type="dxa"/>
            <w:shd w:val="clear" w:color="auto" w:fill="auto"/>
          </w:tcPr>
          <w:p w:rsidR="000B3B41" w:rsidRPr="000B3B41" w:rsidRDefault="000B3B41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0B3B41">
              <w:rPr>
                <w:rFonts w:eastAsia="Calibri"/>
                <w:b/>
                <w:lang w:eastAsia="en-US"/>
              </w:rPr>
              <w:t>Фактическое проведение урока</w:t>
            </w:r>
          </w:p>
        </w:tc>
      </w:tr>
      <w:tr w:rsidR="008177B4" w:rsidRPr="008947B2" w:rsidTr="008177B4">
        <w:tc>
          <w:tcPr>
            <w:tcW w:w="7383" w:type="dxa"/>
            <w:gridSpan w:val="4"/>
            <w:shd w:val="clear" w:color="auto" w:fill="auto"/>
          </w:tcPr>
          <w:p w:rsidR="008177B4" w:rsidRPr="000B3B41" w:rsidRDefault="008177B4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316A39">
              <w:rPr>
                <w:rFonts w:eastAsia="Calibri"/>
                <w:b/>
                <w:sz w:val="28"/>
                <w:lang w:val="en-US" w:eastAsia="en-US"/>
              </w:rPr>
              <w:t xml:space="preserve">I </w:t>
            </w:r>
            <w:r w:rsidRPr="00316A39">
              <w:rPr>
                <w:rFonts w:eastAsia="Calibri"/>
                <w:b/>
                <w:sz w:val="28"/>
                <w:lang w:eastAsia="en-US"/>
              </w:rPr>
              <w:t>четверть</w:t>
            </w:r>
          </w:p>
        </w:tc>
        <w:tc>
          <w:tcPr>
            <w:tcW w:w="944" w:type="dxa"/>
            <w:shd w:val="clear" w:color="auto" w:fill="auto"/>
          </w:tcPr>
          <w:p w:rsidR="008177B4" w:rsidRPr="008177B4" w:rsidRDefault="008177B4" w:rsidP="00D973AC">
            <w:pPr>
              <w:spacing w:after="0" w:line="240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8177B4">
              <w:rPr>
                <w:rFonts w:eastAsia="Calibri"/>
                <w:b/>
                <w:sz w:val="28"/>
                <w:lang w:val="en-US" w:eastAsia="en-US"/>
              </w:rPr>
              <w:t>24</w:t>
            </w:r>
          </w:p>
        </w:tc>
        <w:tc>
          <w:tcPr>
            <w:tcW w:w="1449" w:type="dxa"/>
            <w:shd w:val="clear" w:color="auto" w:fill="auto"/>
          </w:tcPr>
          <w:p w:rsidR="008177B4" w:rsidRPr="000B3B41" w:rsidRDefault="008177B4" w:rsidP="00D973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01.09.2020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Т/Б на уроке л/а. Развитие выносливости, эстафетный бег.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Меры безопасности на уроке л/а.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03.09.2020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Основы знаний. Инструктаж по охране труда.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Повороты на месте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04.09.2020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Контрольные тесты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Повороты на месте и в движении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09.09.2020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Низкий старт Спринтерский бег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10.09.2020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Бег на короткие дистанции 30, 60 метров. Эстафетный бег.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Низкий старт и стартовый разгон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12.09.2020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Бег на короткие дистанции 30, 60 метров. Эстафетный бег.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Ускоренный бег на месте 6-10 сек.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16.09.2020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Бег 60м Прыжки в длину с разбега.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Ускоренный бег на месте 7-101 сек.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17.09.2020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Бег 60 м</w:t>
            </w:r>
            <w:r w:rsidR="0053166D">
              <w:t xml:space="preserve">. </w:t>
            </w:r>
            <w:r w:rsidRPr="000151C4">
              <w:t>Прыжки в длину с разбега.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Ускоренный бег на месте 8-102 сек.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18.09.2020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Прыжки в длину с разбега.</w:t>
            </w:r>
            <w:r w:rsidR="0053166D"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0E081D">
        <w:trPr>
          <w:trHeight w:val="578"/>
        </w:trPr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23.09.2020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Прыжки в длину с разбега.</w:t>
            </w:r>
            <w:r w:rsidR="0053166D">
              <w:t xml:space="preserve"> </w:t>
            </w:r>
            <w:r w:rsidR="000E081D">
              <w:t xml:space="preserve"> 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0E081D">
        <w:trPr>
          <w:trHeight w:val="604"/>
        </w:trPr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lastRenderedPageBreak/>
              <w:t>11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24.09.2020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Прыжки в длину с разбега.</w:t>
            </w:r>
            <w:r w:rsidR="0053166D">
              <w:t xml:space="preserve"> </w:t>
            </w:r>
            <w:r w:rsidR="000E081D">
              <w:t xml:space="preserve"> 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25.09.2020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Прыжки в длину с разбега.</w:t>
            </w:r>
            <w:r w:rsidR="0053166D">
              <w:t xml:space="preserve"> </w:t>
            </w:r>
            <w:r w:rsidR="000E081D">
              <w:t xml:space="preserve"> </w:t>
            </w:r>
            <w:r w:rsidRPr="000151C4"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Правильное 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30.09.2020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Прыжки в высоту</w:t>
            </w:r>
            <w:r w:rsidR="0053166D">
              <w:t xml:space="preserve"> </w:t>
            </w:r>
            <w:r w:rsidRPr="000151C4">
              <w:t>Метание малого мяча.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Правильное 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01.10.2020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Метание мяча.</w:t>
            </w:r>
            <w:r w:rsidR="0053166D">
              <w:t xml:space="preserve"> </w:t>
            </w:r>
            <w:r w:rsidR="000E081D">
              <w:t xml:space="preserve"> </w:t>
            </w:r>
            <w:r w:rsidRPr="000151C4">
              <w:t>Равномерный бег   на 1500 м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Правило метания мяча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02.10.2020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Метание мяча.</w:t>
            </w:r>
            <w:r w:rsidR="000E081D">
              <w:t xml:space="preserve"> </w:t>
            </w:r>
            <w:r w:rsidR="0053166D">
              <w:t xml:space="preserve"> </w:t>
            </w:r>
            <w:r w:rsidRPr="000151C4">
              <w:t>Равномерный бег   на 1500 м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Отжимание от пола (М 30-35 р.) (Д 10-15 р)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07.10.2020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Метание мяча.</w:t>
            </w:r>
            <w:r w:rsidR="0053166D">
              <w:t xml:space="preserve"> </w:t>
            </w:r>
            <w:r w:rsidR="000E081D">
              <w:t xml:space="preserve"> </w:t>
            </w:r>
            <w:r w:rsidRPr="000151C4">
              <w:t>Равномерный бег   на 1500 м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Отжимание от пола (М 30-35 р.) (Д 10-15 р)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08.10.2020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Метание мяча.</w:t>
            </w:r>
            <w:r w:rsidR="0053166D">
              <w:t xml:space="preserve"> </w:t>
            </w:r>
            <w:r w:rsidR="000E081D">
              <w:t xml:space="preserve"> </w:t>
            </w:r>
            <w:r w:rsidRPr="000151C4">
              <w:t>Равномерный бег   на 1500 м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Отжимание от пола (М 30-35 р.) (Д 10-15 р)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09.10.2020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Метание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Отжимание от пола (М 30-35 р.) (Д 10-15 р)1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14.10.2020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Инструктаж по охране труда. Стойки и передвижения, повороты, остановки.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 xml:space="preserve">Прием мяча сверху 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15.10.2020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Инструктаж по охране труда. Стойки и передвижения, повороты, остановки.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 xml:space="preserve">Прием мяча сверху 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16.10.2020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Прием и передача мяча.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 xml:space="preserve">Прием мяча сверху 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2</w:t>
            </w:r>
            <w:r>
              <w:t>0</w:t>
            </w:r>
            <w:r w:rsidRPr="005D3F2C">
              <w:t>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Прием и передача мяча.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 xml:space="preserve">Прием мяча сверху 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22.10.2020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Прием и передача мяча.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 xml:space="preserve">Прием и передача мяча сверху 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23.10.2020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Промежуточная аттестация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 xml:space="preserve">Прием и передача мяча сверху 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177B4" w:rsidRPr="008947B2" w:rsidTr="008177B4">
        <w:tc>
          <w:tcPr>
            <w:tcW w:w="7383" w:type="dxa"/>
            <w:gridSpan w:val="4"/>
            <w:shd w:val="clear" w:color="auto" w:fill="auto"/>
          </w:tcPr>
          <w:p w:rsidR="008177B4" w:rsidRPr="00671019" w:rsidRDefault="00D247C8" w:rsidP="00D247C8">
            <w:pPr>
              <w:jc w:val="center"/>
            </w:pPr>
            <w:r w:rsidRPr="00316A39">
              <w:rPr>
                <w:rFonts w:eastAsia="Calibri"/>
                <w:b/>
                <w:sz w:val="28"/>
                <w:lang w:val="en-US" w:eastAsia="en-US"/>
              </w:rPr>
              <w:t xml:space="preserve">II </w:t>
            </w:r>
            <w:r w:rsidRPr="00316A39">
              <w:rPr>
                <w:rFonts w:eastAsia="Calibri"/>
                <w:b/>
                <w:sz w:val="28"/>
                <w:lang w:eastAsia="en-US"/>
              </w:rPr>
              <w:t>четверть</w:t>
            </w:r>
          </w:p>
        </w:tc>
        <w:tc>
          <w:tcPr>
            <w:tcW w:w="944" w:type="dxa"/>
            <w:shd w:val="clear" w:color="auto" w:fill="auto"/>
          </w:tcPr>
          <w:p w:rsidR="008177B4" w:rsidRPr="00D247C8" w:rsidRDefault="00D247C8" w:rsidP="00681482">
            <w:pPr>
              <w:spacing w:after="0" w:line="240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D247C8">
              <w:rPr>
                <w:rFonts w:eastAsia="Calibri"/>
                <w:b/>
                <w:sz w:val="28"/>
                <w:lang w:val="en-US" w:eastAsia="en-US"/>
              </w:rPr>
              <w:t>24</w:t>
            </w:r>
          </w:p>
        </w:tc>
        <w:tc>
          <w:tcPr>
            <w:tcW w:w="1449" w:type="dxa"/>
            <w:shd w:val="clear" w:color="auto" w:fill="auto"/>
          </w:tcPr>
          <w:p w:rsidR="008177B4" w:rsidRPr="008947B2" w:rsidRDefault="008177B4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2</w:t>
            </w:r>
            <w:r>
              <w:t>7</w:t>
            </w:r>
            <w:r w:rsidRPr="005D3F2C">
              <w:t>.10.2020</w:t>
            </w:r>
          </w:p>
        </w:tc>
        <w:tc>
          <w:tcPr>
            <w:tcW w:w="2998" w:type="dxa"/>
            <w:shd w:val="clear" w:color="auto" w:fill="auto"/>
          </w:tcPr>
          <w:p w:rsidR="00681482" w:rsidRPr="000151C4" w:rsidRDefault="00681482" w:rsidP="00681482">
            <w:r w:rsidRPr="000151C4">
              <w:t>Прием мяча после подачи</w:t>
            </w:r>
          </w:p>
        </w:tc>
        <w:tc>
          <w:tcPr>
            <w:tcW w:w="2373" w:type="dxa"/>
            <w:shd w:val="clear" w:color="auto" w:fill="auto"/>
          </w:tcPr>
          <w:p w:rsidR="00681482" w:rsidRDefault="00681482" w:rsidP="00681482">
            <w:r w:rsidRPr="00671019">
              <w:t xml:space="preserve">Прием и передача мяча сверху 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81482" w:rsidRPr="008947B2" w:rsidTr="00C1567C">
        <w:tc>
          <w:tcPr>
            <w:tcW w:w="631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1381" w:type="dxa"/>
            <w:shd w:val="clear" w:color="auto" w:fill="auto"/>
          </w:tcPr>
          <w:p w:rsidR="00681482" w:rsidRPr="005D3F2C" w:rsidRDefault="00681482" w:rsidP="00681482">
            <w:r w:rsidRPr="005D3F2C">
              <w:t>29.10.2020</w:t>
            </w:r>
          </w:p>
        </w:tc>
        <w:tc>
          <w:tcPr>
            <w:tcW w:w="2998" w:type="dxa"/>
            <w:shd w:val="clear" w:color="auto" w:fill="auto"/>
          </w:tcPr>
          <w:p w:rsidR="00681482" w:rsidRDefault="00681482" w:rsidP="00681482">
            <w:r w:rsidRPr="000151C4">
              <w:t>Прием мяча после подачи</w:t>
            </w:r>
          </w:p>
        </w:tc>
        <w:tc>
          <w:tcPr>
            <w:tcW w:w="2373" w:type="dxa"/>
            <w:shd w:val="clear" w:color="auto" w:fill="auto"/>
          </w:tcPr>
          <w:p w:rsidR="00681482" w:rsidRPr="00671019" w:rsidRDefault="00681482" w:rsidP="00681482">
            <w:r w:rsidRPr="00671019">
              <w:t>Меры безопасности на уроке л/а.</w:t>
            </w:r>
          </w:p>
        </w:tc>
        <w:tc>
          <w:tcPr>
            <w:tcW w:w="944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681482" w:rsidRPr="008947B2" w:rsidRDefault="00681482" w:rsidP="00681482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lastRenderedPageBreak/>
              <w:t>27</w:t>
            </w:r>
          </w:p>
        </w:tc>
        <w:tc>
          <w:tcPr>
            <w:tcW w:w="1381" w:type="dxa"/>
            <w:shd w:val="clear" w:color="auto" w:fill="auto"/>
          </w:tcPr>
          <w:p w:rsidR="00897FCA" w:rsidRPr="005D3F2C" w:rsidRDefault="00897FCA" w:rsidP="00897FCA">
            <w:r w:rsidRPr="005D3F2C">
              <w:t>30.10.2020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Стартовый разгон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10.11.2020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Стартовый разгон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12.11.2020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Высокий старт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Стартовый разгон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13.11.2020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Высокий старт.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Высокий старт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17.11.2020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Финальное усилие. Эстафеты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Высокий старт.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19.11.2020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Финальное усилие. Эстафеты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Финальное усилие. Эстафеты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20.11.2020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Развитие скоростных способностей.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Финальное усилие. Эстафеты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24.11.2020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Развитие скоростной выносливости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Развитие скоростных способностей.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26.11.2020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Развитие скоростно-силовых способностей.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Развитие скоростной выносливости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27.11.2020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 xml:space="preserve">Метание </w:t>
            </w:r>
            <w:r w:rsidR="004F5924" w:rsidRPr="00EA58E5">
              <w:t>мяча на</w:t>
            </w:r>
            <w:r w:rsidRPr="00EA58E5">
              <w:t xml:space="preserve"> дальность.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Развитие скоростно-силовых способностей.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01.12.2020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 xml:space="preserve">Метание </w:t>
            </w:r>
            <w:r w:rsidR="004F5924" w:rsidRPr="00EA58E5">
              <w:t>мяча на</w:t>
            </w:r>
            <w:r w:rsidRPr="00EA58E5">
              <w:t xml:space="preserve"> дальность.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 xml:space="preserve">Метание </w:t>
            </w:r>
            <w:r w:rsidR="004F5924" w:rsidRPr="008E4AE2">
              <w:t>мяча на</w:t>
            </w:r>
            <w:r w:rsidRPr="008E4AE2">
              <w:t xml:space="preserve"> дальность.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03.12.2020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 xml:space="preserve">Развитие силовых и координационных </w:t>
            </w:r>
            <w:r w:rsidR="00B671E0">
              <w:t>с</w:t>
            </w:r>
            <w:r w:rsidRPr="00EA58E5">
              <w:t>пособностей.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 xml:space="preserve">Метание </w:t>
            </w:r>
            <w:r w:rsidR="004F5924" w:rsidRPr="008E4AE2">
              <w:t>мяча на</w:t>
            </w:r>
            <w:r w:rsidRPr="008E4AE2">
              <w:t xml:space="preserve"> дальность.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04.12.2020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Развитие силовых и координационных способностей.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 xml:space="preserve">Развитие силовых и координационных </w:t>
            </w:r>
            <w:r w:rsidR="00B671E0">
              <w:t>с</w:t>
            </w:r>
            <w:r w:rsidRPr="008E4AE2">
              <w:t>пособностей.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08.12.2020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Прыжки в длину с места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Развитие силовых и координационных способностей.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41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10.12.2020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Прыжок в длину с разбега.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Прыжки в длину с места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42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11.12.2020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Прыжок в высоту с разбега.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Прыжок в длину с разбега.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15.12.2020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 xml:space="preserve">Инструктаж Т.Б по </w:t>
            </w:r>
            <w:r w:rsidR="004F5924" w:rsidRPr="00EA58E5">
              <w:t>Кроссовой подготовке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Прыжок в высоту с разбега.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17.12.2020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Развитие выносливости.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 xml:space="preserve">Инструктаж Т.Б по </w:t>
            </w:r>
            <w:r w:rsidR="004F5924" w:rsidRPr="008E4AE2">
              <w:t>Кроссовой подготовке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lastRenderedPageBreak/>
              <w:t>45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18.12.2020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Развитие выносливости.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Развитие выносливости.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46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22.12.2020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Промежуточная аттестация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Развитие выносливости.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24.12.2020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Развитие силовой выносливости</w:t>
            </w:r>
          </w:p>
        </w:tc>
        <w:tc>
          <w:tcPr>
            <w:tcW w:w="2373" w:type="dxa"/>
            <w:shd w:val="clear" w:color="auto" w:fill="auto"/>
          </w:tcPr>
          <w:p w:rsidR="00897FCA" w:rsidRDefault="00897FCA" w:rsidP="00897FCA">
            <w:r w:rsidRPr="008E4AE2">
              <w:t>Смешанное передвижение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1381" w:type="dxa"/>
            <w:shd w:val="clear" w:color="auto" w:fill="auto"/>
          </w:tcPr>
          <w:p w:rsidR="00897FCA" w:rsidRPr="00B47D43" w:rsidRDefault="00897FCA" w:rsidP="00897FCA">
            <w:r w:rsidRPr="00B47D43">
              <w:t>25.12.2020</w:t>
            </w:r>
          </w:p>
        </w:tc>
        <w:tc>
          <w:tcPr>
            <w:tcW w:w="2998" w:type="dxa"/>
            <w:shd w:val="clear" w:color="auto" w:fill="auto"/>
          </w:tcPr>
          <w:p w:rsidR="00897FCA" w:rsidRDefault="00897FCA" w:rsidP="00897FCA">
            <w:r w:rsidRPr="00EA58E5">
              <w:t>Преодоление препятствий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D247C8" w:rsidRPr="008947B2" w:rsidTr="00064421">
        <w:tc>
          <w:tcPr>
            <w:tcW w:w="7383" w:type="dxa"/>
            <w:gridSpan w:val="4"/>
            <w:shd w:val="clear" w:color="auto" w:fill="auto"/>
          </w:tcPr>
          <w:p w:rsidR="00D247C8" w:rsidRPr="008E4AE2" w:rsidRDefault="00D247C8" w:rsidP="00D247C8">
            <w:pPr>
              <w:jc w:val="center"/>
            </w:pPr>
            <w:r w:rsidRPr="00316A39">
              <w:rPr>
                <w:rFonts w:eastAsia="Calibri"/>
                <w:b/>
                <w:sz w:val="28"/>
                <w:lang w:val="en-US" w:eastAsia="en-US"/>
              </w:rPr>
              <w:t>II</w:t>
            </w:r>
            <w:r w:rsidR="00464A1E">
              <w:rPr>
                <w:rFonts w:eastAsia="Calibri"/>
                <w:b/>
                <w:sz w:val="28"/>
                <w:lang w:val="en-US" w:eastAsia="en-US"/>
              </w:rPr>
              <w:t>I</w:t>
            </w:r>
            <w:r w:rsidRPr="00316A39">
              <w:rPr>
                <w:rFonts w:eastAsia="Calibri"/>
                <w:b/>
                <w:sz w:val="28"/>
                <w:lang w:val="en-US" w:eastAsia="en-US"/>
              </w:rPr>
              <w:t xml:space="preserve"> </w:t>
            </w:r>
            <w:r w:rsidRPr="00316A39">
              <w:rPr>
                <w:rFonts w:eastAsia="Calibri"/>
                <w:b/>
                <w:sz w:val="28"/>
                <w:lang w:eastAsia="en-US"/>
              </w:rPr>
              <w:t>четверть</w:t>
            </w:r>
          </w:p>
        </w:tc>
        <w:tc>
          <w:tcPr>
            <w:tcW w:w="944" w:type="dxa"/>
            <w:shd w:val="clear" w:color="auto" w:fill="auto"/>
          </w:tcPr>
          <w:p w:rsidR="00D247C8" w:rsidRPr="00464A1E" w:rsidRDefault="00464A1E" w:rsidP="00897FCA">
            <w:pPr>
              <w:spacing w:after="0" w:line="240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464A1E">
              <w:rPr>
                <w:rFonts w:eastAsia="Calibri"/>
                <w:b/>
                <w:sz w:val="28"/>
                <w:lang w:val="en-US" w:eastAsia="en-US"/>
              </w:rPr>
              <w:t>30</w:t>
            </w:r>
          </w:p>
        </w:tc>
        <w:tc>
          <w:tcPr>
            <w:tcW w:w="1449" w:type="dxa"/>
            <w:shd w:val="clear" w:color="auto" w:fill="auto"/>
          </w:tcPr>
          <w:p w:rsidR="00D247C8" w:rsidRPr="008947B2" w:rsidRDefault="00D247C8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897FCA" w:rsidRPr="008947B2" w:rsidTr="00C1567C">
        <w:tc>
          <w:tcPr>
            <w:tcW w:w="631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49</w:t>
            </w:r>
          </w:p>
        </w:tc>
        <w:tc>
          <w:tcPr>
            <w:tcW w:w="1381" w:type="dxa"/>
            <w:shd w:val="clear" w:color="auto" w:fill="auto"/>
          </w:tcPr>
          <w:p w:rsidR="00897FCA" w:rsidRDefault="00897FCA" w:rsidP="00897FCA">
            <w:r w:rsidRPr="00B47D43">
              <w:t>29.12.2020</w:t>
            </w:r>
          </w:p>
        </w:tc>
        <w:tc>
          <w:tcPr>
            <w:tcW w:w="2998" w:type="dxa"/>
            <w:shd w:val="clear" w:color="auto" w:fill="auto"/>
          </w:tcPr>
          <w:p w:rsidR="00897FCA" w:rsidRPr="00EA58E5" w:rsidRDefault="00897FCA" w:rsidP="00897FCA">
            <w:r w:rsidRPr="00EA58E5">
              <w:t>Стартовый разгон</w:t>
            </w:r>
          </w:p>
        </w:tc>
        <w:tc>
          <w:tcPr>
            <w:tcW w:w="2373" w:type="dxa"/>
            <w:shd w:val="clear" w:color="auto" w:fill="auto"/>
          </w:tcPr>
          <w:p w:rsidR="00897FCA" w:rsidRPr="008E4AE2" w:rsidRDefault="00897FCA" w:rsidP="00897FCA">
            <w:r w:rsidRPr="008E4AE2">
              <w:t>Низкий старт</w:t>
            </w:r>
          </w:p>
        </w:tc>
        <w:tc>
          <w:tcPr>
            <w:tcW w:w="944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897FCA" w:rsidRPr="008947B2" w:rsidRDefault="00897FCA" w:rsidP="00897FC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50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12.01.2021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Верхняя прямая подача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Инструктаж по Т/Б на уроках спортивных игр. Стойка и передвижение игрока.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14.01.2021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Верхняя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Стойка и передвижение игрока.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52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15.01.2021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Верхняя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Верхняя передача мяча.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19.01.2021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Нижняя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Нижняя передача мяча.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54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21.01.2021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Нижняя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Стойка и передвижение игрока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55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22.01.2021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Нижняя передача мяча над собой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Стойка и передвижение игрока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56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26.01.2021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Верхняя передача мяча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Верхняя передача мяча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57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28.01.2021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Верхняя передача мяча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Верхняя передача мяча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58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29.01.2021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Верхняя передача мяча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Верхняя передача мяча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59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02.02.2021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Чередование верхней и нижней передачи мяча в парах через сетку.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Стойка и передвижение игрока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60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04.02.2021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Чередование верхней и нижней передачи мяча в парах через сетку.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Передача мяча.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lastRenderedPageBreak/>
              <w:t>61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05.02.2021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Чередование верхней и нижней передачи мяча в парах через сетку.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Передача мяча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62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09.02.2021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Нижняя прямая подача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Подача мяча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63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11.02.2021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Нижняя прямая подача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Подача мяча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64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12.02.2021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Нижняя прямая подача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Подача мяча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65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16.02.2021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Нападающий удар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Нападающий удар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66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18.02.2021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Нападающий удар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Нападающий удар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67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19.02.2021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Нападающий удар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Нападающий удар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68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25.02.2021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Баскетбол. Ведение мяча правой и левой рукой.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69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26.02.2021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Ведение мяча правой и левой рукой.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70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02.03.2021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Ведение мяча правой и левой рукой.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71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04.03.2021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Ведение мяча змейкой.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72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05.03.2021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Ведение мяча змейкой.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73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09.03.2021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Ведение мяча змейкой.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Ведение мяча.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74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11.03.2021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Передача мяча от груди двумя руками; от плеча одной рукой.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Передача мяча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75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12.03.2021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2 шага - бросок в кольцо.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Бросок в кольцо.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76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16.03.2021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2 шага - бросок в кольцо.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4C5B16" w:rsidP="004C5B16">
            <w:r w:rsidRPr="00301B56">
              <w:t>Бросок в кольцо.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77</w:t>
            </w:r>
          </w:p>
        </w:tc>
        <w:tc>
          <w:tcPr>
            <w:tcW w:w="1381" w:type="dxa"/>
            <w:shd w:val="clear" w:color="auto" w:fill="auto"/>
          </w:tcPr>
          <w:p w:rsidR="004C5B16" w:rsidRPr="00465090" w:rsidRDefault="004C5B16" w:rsidP="004C5B16">
            <w:r w:rsidRPr="00465090">
              <w:t>18.03.2021</w:t>
            </w:r>
          </w:p>
        </w:tc>
        <w:tc>
          <w:tcPr>
            <w:tcW w:w="2998" w:type="dxa"/>
            <w:shd w:val="clear" w:color="auto" w:fill="auto"/>
          </w:tcPr>
          <w:p w:rsidR="004C5B16" w:rsidRPr="008B0CAF" w:rsidRDefault="004C5B16" w:rsidP="004C5B16">
            <w:r w:rsidRPr="008B0CAF">
              <w:t>Штрафной бросок</w:t>
            </w:r>
          </w:p>
        </w:tc>
        <w:tc>
          <w:tcPr>
            <w:tcW w:w="2373" w:type="dxa"/>
            <w:shd w:val="clear" w:color="auto" w:fill="auto"/>
          </w:tcPr>
          <w:p w:rsidR="004C5B16" w:rsidRDefault="004C5B16" w:rsidP="004C5B16">
            <w:r w:rsidRPr="00301B56">
              <w:t>Бросок в кольцо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C5B16" w:rsidRPr="008947B2" w:rsidTr="00C1567C">
        <w:tc>
          <w:tcPr>
            <w:tcW w:w="631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78</w:t>
            </w:r>
          </w:p>
        </w:tc>
        <w:tc>
          <w:tcPr>
            <w:tcW w:w="1381" w:type="dxa"/>
            <w:shd w:val="clear" w:color="auto" w:fill="auto"/>
          </w:tcPr>
          <w:p w:rsidR="004C5B16" w:rsidRDefault="004C5B16" w:rsidP="004C5B16">
            <w:r w:rsidRPr="00465090">
              <w:t>19.03.2021</w:t>
            </w:r>
          </w:p>
        </w:tc>
        <w:tc>
          <w:tcPr>
            <w:tcW w:w="2998" w:type="dxa"/>
            <w:shd w:val="clear" w:color="auto" w:fill="auto"/>
          </w:tcPr>
          <w:p w:rsidR="004C5B16" w:rsidRDefault="004C5B16" w:rsidP="004C5B16">
            <w:r w:rsidRPr="008B0CAF">
              <w:t>Штрафной бросок</w:t>
            </w:r>
          </w:p>
        </w:tc>
        <w:tc>
          <w:tcPr>
            <w:tcW w:w="2373" w:type="dxa"/>
            <w:shd w:val="clear" w:color="auto" w:fill="auto"/>
          </w:tcPr>
          <w:p w:rsidR="004C5B16" w:rsidRPr="00301B56" w:rsidRDefault="00B671E0" w:rsidP="004C5B16">
            <w:r w:rsidRPr="00301B56">
              <w:t>Бросок в кольцо.</w:t>
            </w:r>
          </w:p>
        </w:tc>
        <w:tc>
          <w:tcPr>
            <w:tcW w:w="944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4C5B16" w:rsidRPr="008947B2" w:rsidRDefault="004C5B16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464A1E" w:rsidRPr="008947B2" w:rsidTr="00045AE0">
        <w:tc>
          <w:tcPr>
            <w:tcW w:w="7383" w:type="dxa"/>
            <w:gridSpan w:val="4"/>
            <w:shd w:val="clear" w:color="auto" w:fill="auto"/>
          </w:tcPr>
          <w:p w:rsidR="00464A1E" w:rsidRPr="00301B56" w:rsidRDefault="00464A1E" w:rsidP="00464A1E">
            <w:pPr>
              <w:jc w:val="center"/>
            </w:pPr>
            <w:r w:rsidRPr="00316A39">
              <w:rPr>
                <w:rFonts w:eastAsia="Calibri"/>
                <w:b/>
                <w:sz w:val="28"/>
                <w:lang w:val="en-US" w:eastAsia="en-US"/>
              </w:rPr>
              <w:t>I</w:t>
            </w:r>
            <w:r>
              <w:rPr>
                <w:rFonts w:eastAsia="Calibri"/>
                <w:b/>
                <w:sz w:val="28"/>
                <w:lang w:val="en-US" w:eastAsia="en-US"/>
              </w:rPr>
              <w:t>V</w:t>
            </w:r>
            <w:r w:rsidRPr="00316A39">
              <w:rPr>
                <w:rFonts w:eastAsia="Calibri"/>
                <w:b/>
                <w:sz w:val="28"/>
                <w:lang w:val="en-US" w:eastAsia="en-US"/>
              </w:rPr>
              <w:t xml:space="preserve"> </w:t>
            </w:r>
            <w:r w:rsidRPr="00316A39">
              <w:rPr>
                <w:rFonts w:eastAsia="Calibri"/>
                <w:b/>
                <w:sz w:val="28"/>
                <w:lang w:eastAsia="en-US"/>
              </w:rPr>
              <w:t>четверть</w:t>
            </w:r>
          </w:p>
        </w:tc>
        <w:tc>
          <w:tcPr>
            <w:tcW w:w="944" w:type="dxa"/>
            <w:shd w:val="clear" w:color="auto" w:fill="auto"/>
          </w:tcPr>
          <w:p w:rsidR="00464A1E" w:rsidRPr="00B42778" w:rsidRDefault="00B42778" w:rsidP="004C5B16">
            <w:pPr>
              <w:spacing w:after="0" w:line="240" w:lineRule="auto"/>
              <w:jc w:val="center"/>
              <w:rPr>
                <w:rFonts w:eastAsia="Calibri"/>
                <w:b/>
                <w:lang w:val="en-US" w:eastAsia="en-US"/>
              </w:rPr>
            </w:pPr>
            <w:bookmarkStart w:id="0" w:name="_GoBack"/>
            <w:r w:rsidRPr="00B42778">
              <w:rPr>
                <w:rFonts w:eastAsia="Calibri"/>
                <w:b/>
                <w:sz w:val="28"/>
                <w:lang w:val="en-US" w:eastAsia="en-US"/>
              </w:rPr>
              <w:t>24</w:t>
            </w:r>
            <w:bookmarkEnd w:id="0"/>
          </w:p>
        </w:tc>
        <w:tc>
          <w:tcPr>
            <w:tcW w:w="1449" w:type="dxa"/>
            <w:shd w:val="clear" w:color="auto" w:fill="auto"/>
          </w:tcPr>
          <w:p w:rsidR="00464A1E" w:rsidRPr="008947B2" w:rsidRDefault="00464A1E" w:rsidP="004C5B16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14BE7" w:rsidRPr="008947B2" w:rsidTr="00C1567C">
        <w:tc>
          <w:tcPr>
            <w:tcW w:w="631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79</w:t>
            </w:r>
          </w:p>
        </w:tc>
        <w:tc>
          <w:tcPr>
            <w:tcW w:w="1381" w:type="dxa"/>
            <w:shd w:val="clear" w:color="auto" w:fill="auto"/>
          </w:tcPr>
          <w:p w:rsidR="00314BE7" w:rsidRPr="00465090" w:rsidRDefault="00314BE7" w:rsidP="00314BE7">
            <w:r>
              <w:t>01.04.2021</w:t>
            </w:r>
          </w:p>
        </w:tc>
        <w:tc>
          <w:tcPr>
            <w:tcW w:w="2998" w:type="dxa"/>
            <w:shd w:val="clear" w:color="auto" w:fill="auto"/>
          </w:tcPr>
          <w:p w:rsidR="00314BE7" w:rsidRPr="00D23F3C" w:rsidRDefault="00314BE7" w:rsidP="00314BE7">
            <w:r w:rsidRPr="00D23F3C">
              <w:t xml:space="preserve">Инструктаж по </w:t>
            </w:r>
            <w:r w:rsidR="003A4064">
              <w:t>Т</w:t>
            </w:r>
            <w:r w:rsidR="00301266">
              <w:t>/</w:t>
            </w:r>
            <w:r w:rsidR="003A4064">
              <w:t>Б</w:t>
            </w:r>
            <w:r w:rsidRPr="00D23F3C">
              <w:t xml:space="preserve"> на </w:t>
            </w:r>
            <w:r w:rsidR="00CA5FBB">
              <w:t>з</w:t>
            </w:r>
            <w:r w:rsidR="003A4064" w:rsidRPr="00D23F3C">
              <w:t>анятиях Л</w:t>
            </w:r>
            <w:r w:rsidR="003A4064">
              <w:t>/А</w:t>
            </w:r>
            <w:r w:rsidRPr="00D23F3C">
              <w:t xml:space="preserve">. Высокий старт и старт с опорой на одну </w:t>
            </w:r>
            <w:r w:rsidR="003A4064" w:rsidRPr="00D23F3C">
              <w:t>руку с</w:t>
            </w:r>
            <w:r w:rsidR="003A4064">
              <w:t xml:space="preserve"> </w:t>
            </w:r>
            <w:r w:rsidR="003A4064" w:rsidRPr="00D23F3C">
              <w:t>про бегание</w:t>
            </w:r>
            <w:r w:rsidRPr="00D23F3C">
              <w:t xml:space="preserve"> </w:t>
            </w:r>
            <w:r w:rsidR="003A4064" w:rsidRPr="00D23F3C">
              <w:t>отрезков 20</w:t>
            </w:r>
            <w:r w:rsidRPr="00D23F3C">
              <w:t xml:space="preserve"> - 30м.</w:t>
            </w:r>
          </w:p>
        </w:tc>
        <w:tc>
          <w:tcPr>
            <w:tcW w:w="2373" w:type="dxa"/>
            <w:shd w:val="clear" w:color="auto" w:fill="auto"/>
          </w:tcPr>
          <w:p w:rsidR="00314BE7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:rsidR="00A747F1" w:rsidRPr="00A747F1" w:rsidRDefault="00A747F1" w:rsidP="00A747F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Стартовый разгон</w:t>
            </w:r>
          </w:p>
        </w:tc>
        <w:tc>
          <w:tcPr>
            <w:tcW w:w="944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14BE7" w:rsidRPr="008947B2" w:rsidTr="00C1567C">
        <w:tc>
          <w:tcPr>
            <w:tcW w:w="631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80</w:t>
            </w:r>
          </w:p>
        </w:tc>
        <w:tc>
          <w:tcPr>
            <w:tcW w:w="1381" w:type="dxa"/>
            <w:shd w:val="clear" w:color="auto" w:fill="auto"/>
          </w:tcPr>
          <w:p w:rsidR="00314BE7" w:rsidRPr="00465090" w:rsidRDefault="00314BE7" w:rsidP="00314BE7">
            <w:r>
              <w:t>02.04.2021</w:t>
            </w:r>
          </w:p>
        </w:tc>
        <w:tc>
          <w:tcPr>
            <w:tcW w:w="2998" w:type="dxa"/>
            <w:shd w:val="clear" w:color="auto" w:fill="auto"/>
          </w:tcPr>
          <w:p w:rsidR="00314BE7" w:rsidRPr="00D23F3C" w:rsidRDefault="00314BE7" w:rsidP="00314BE7">
            <w:r w:rsidRPr="00D23F3C">
              <w:t xml:space="preserve">Совершенствование высокого старта. </w:t>
            </w:r>
            <w:r w:rsidR="00702D01">
              <w:t xml:space="preserve">                   </w:t>
            </w:r>
            <w:r w:rsidRPr="00D23F3C">
              <w:lastRenderedPageBreak/>
              <w:t>Бег в равномерном темпе до 15 мин.</w:t>
            </w:r>
          </w:p>
        </w:tc>
        <w:tc>
          <w:tcPr>
            <w:tcW w:w="2373" w:type="dxa"/>
            <w:shd w:val="clear" w:color="auto" w:fill="auto"/>
          </w:tcPr>
          <w:p w:rsidR="00314BE7" w:rsidRPr="00702D01" w:rsidRDefault="00A12BF0" w:rsidP="00314BE7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 Научиться                 регулировать дыхание</w:t>
            </w:r>
          </w:p>
        </w:tc>
        <w:tc>
          <w:tcPr>
            <w:tcW w:w="944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14BE7" w:rsidRPr="008947B2" w:rsidTr="00C1567C">
        <w:tc>
          <w:tcPr>
            <w:tcW w:w="631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81</w:t>
            </w:r>
          </w:p>
        </w:tc>
        <w:tc>
          <w:tcPr>
            <w:tcW w:w="1381" w:type="dxa"/>
            <w:shd w:val="clear" w:color="auto" w:fill="auto"/>
          </w:tcPr>
          <w:p w:rsidR="00314BE7" w:rsidRPr="00DA720F" w:rsidRDefault="00314BE7" w:rsidP="00314BE7">
            <w:r>
              <w:t>06.04.2021</w:t>
            </w:r>
          </w:p>
        </w:tc>
        <w:tc>
          <w:tcPr>
            <w:tcW w:w="2998" w:type="dxa"/>
            <w:shd w:val="clear" w:color="auto" w:fill="auto"/>
          </w:tcPr>
          <w:p w:rsidR="00314BE7" w:rsidRPr="00D23F3C" w:rsidRDefault="00314BE7" w:rsidP="00314BE7">
            <w:r w:rsidRPr="00D23F3C">
              <w:t>Зачет-бег</w:t>
            </w:r>
            <w:r w:rsidR="00CA5FBB">
              <w:t xml:space="preserve"> </w:t>
            </w:r>
            <w:r w:rsidRPr="00D23F3C">
              <w:t>30</w:t>
            </w:r>
            <w:r w:rsidR="00CA5FBB">
              <w:t xml:space="preserve"> </w:t>
            </w:r>
            <w:r w:rsidRPr="00D23F3C">
              <w:t>м. Совершенствование высокого старта. Переменный бег на отрезках 200-300 м.</w:t>
            </w:r>
          </w:p>
        </w:tc>
        <w:tc>
          <w:tcPr>
            <w:tcW w:w="2373" w:type="dxa"/>
            <w:shd w:val="clear" w:color="auto" w:fill="auto"/>
          </w:tcPr>
          <w:p w:rsidR="00314BE7" w:rsidRPr="00EF025C" w:rsidRDefault="00A12BF0" w:rsidP="00314BE7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EF025C">
              <w:rPr>
                <w:rFonts w:eastAsia="Calibri"/>
                <w:lang w:eastAsia="en-US"/>
              </w:rPr>
              <w:t>Зачетный бег</w:t>
            </w:r>
          </w:p>
        </w:tc>
        <w:tc>
          <w:tcPr>
            <w:tcW w:w="944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14BE7" w:rsidRPr="008947B2" w:rsidTr="00C1567C">
        <w:tc>
          <w:tcPr>
            <w:tcW w:w="631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82</w:t>
            </w:r>
          </w:p>
        </w:tc>
        <w:tc>
          <w:tcPr>
            <w:tcW w:w="1381" w:type="dxa"/>
            <w:shd w:val="clear" w:color="auto" w:fill="auto"/>
          </w:tcPr>
          <w:p w:rsidR="00314BE7" w:rsidRPr="008947B2" w:rsidRDefault="00314BE7" w:rsidP="00314BE7">
            <w:pPr>
              <w:rPr>
                <w:rFonts w:eastAsia="Calibri"/>
              </w:rPr>
            </w:pPr>
            <w:r>
              <w:rPr>
                <w:rFonts w:eastAsia="Calibri"/>
              </w:rPr>
              <w:t>08.04.2021</w:t>
            </w:r>
          </w:p>
        </w:tc>
        <w:tc>
          <w:tcPr>
            <w:tcW w:w="2998" w:type="dxa"/>
            <w:shd w:val="clear" w:color="auto" w:fill="auto"/>
          </w:tcPr>
          <w:p w:rsidR="00314BE7" w:rsidRPr="00D23F3C" w:rsidRDefault="00314BE7" w:rsidP="00314BE7">
            <w:r w:rsidRPr="00D23F3C">
              <w:t>Бег с ускорением 5 – 6 раз по 30 – 50 м. Прыжки в длину с разбега.</w:t>
            </w:r>
          </w:p>
        </w:tc>
        <w:tc>
          <w:tcPr>
            <w:tcW w:w="2373" w:type="dxa"/>
            <w:shd w:val="clear" w:color="auto" w:fill="auto"/>
          </w:tcPr>
          <w:p w:rsidR="00314BE7" w:rsidRPr="00EF025C" w:rsidRDefault="00EF025C" w:rsidP="00314BE7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Правильное отталкивание от линии</w:t>
            </w:r>
          </w:p>
        </w:tc>
        <w:tc>
          <w:tcPr>
            <w:tcW w:w="944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14BE7" w:rsidRPr="008947B2" w:rsidTr="00C1567C">
        <w:tc>
          <w:tcPr>
            <w:tcW w:w="631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83</w:t>
            </w:r>
          </w:p>
        </w:tc>
        <w:tc>
          <w:tcPr>
            <w:tcW w:w="1381" w:type="dxa"/>
            <w:shd w:val="clear" w:color="auto" w:fill="auto"/>
          </w:tcPr>
          <w:p w:rsidR="00314BE7" w:rsidRPr="008947B2" w:rsidRDefault="00314BE7" w:rsidP="00314BE7">
            <w:pPr>
              <w:rPr>
                <w:rFonts w:eastAsia="Calibri"/>
              </w:rPr>
            </w:pPr>
            <w:r>
              <w:rPr>
                <w:rFonts w:eastAsia="Calibri"/>
              </w:rPr>
              <w:t>09.04.2021</w:t>
            </w:r>
          </w:p>
        </w:tc>
        <w:tc>
          <w:tcPr>
            <w:tcW w:w="2998" w:type="dxa"/>
            <w:shd w:val="clear" w:color="auto" w:fill="auto"/>
          </w:tcPr>
          <w:p w:rsidR="00314BE7" w:rsidRPr="00D23F3C" w:rsidRDefault="00314BE7" w:rsidP="00314BE7">
            <w:r w:rsidRPr="00D23F3C">
              <w:t>Зачет-бег 60</w:t>
            </w:r>
            <w:r w:rsidR="00241F8D">
              <w:t xml:space="preserve"> </w:t>
            </w:r>
            <w:r w:rsidRPr="00D23F3C">
              <w:t xml:space="preserve">м. Метание </w:t>
            </w:r>
            <w:r w:rsidR="00241F8D" w:rsidRPr="00D23F3C">
              <w:t>мяча на</w:t>
            </w:r>
            <w:r w:rsidRPr="00D23F3C">
              <w:t xml:space="preserve"> дальность, в цель.</w:t>
            </w:r>
          </w:p>
        </w:tc>
        <w:tc>
          <w:tcPr>
            <w:tcW w:w="2373" w:type="dxa"/>
            <w:shd w:val="clear" w:color="auto" w:fill="auto"/>
          </w:tcPr>
          <w:p w:rsidR="00314BE7" w:rsidRPr="00EF025C" w:rsidRDefault="00657045" w:rsidP="00314BE7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Зачетный бег.</w:t>
            </w:r>
          </w:p>
        </w:tc>
        <w:tc>
          <w:tcPr>
            <w:tcW w:w="944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14BE7" w:rsidRPr="008947B2" w:rsidTr="00C1567C">
        <w:tc>
          <w:tcPr>
            <w:tcW w:w="631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84</w:t>
            </w:r>
          </w:p>
        </w:tc>
        <w:tc>
          <w:tcPr>
            <w:tcW w:w="1381" w:type="dxa"/>
            <w:shd w:val="clear" w:color="auto" w:fill="auto"/>
          </w:tcPr>
          <w:p w:rsidR="00314BE7" w:rsidRPr="008947B2" w:rsidRDefault="00314BE7" w:rsidP="00314BE7">
            <w:pPr>
              <w:rPr>
                <w:rFonts w:eastAsia="Calibri"/>
              </w:rPr>
            </w:pPr>
            <w:r>
              <w:rPr>
                <w:rFonts w:eastAsia="Calibri"/>
              </w:rPr>
              <w:t>13.04.2021</w:t>
            </w:r>
          </w:p>
        </w:tc>
        <w:tc>
          <w:tcPr>
            <w:tcW w:w="2998" w:type="dxa"/>
            <w:shd w:val="clear" w:color="auto" w:fill="auto"/>
          </w:tcPr>
          <w:p w:rsidR="00314BE7" w:rsidRPr="00D23F3C" w:rsidRDefault="00314BE7" w:rsidP="00314BE7">
            <w:r w:rsidRPr="00D23F3C">
              <w:t>Прыжки в длину с разбега</w:t>
            </w:r>
            <w:r w:rsidR="00241F8D">
              <w:t>.</w:t>
            </w:r>
            <w:r w:rsidRPr="00D23F3C">
              <w:t xml:space="preserve">   </w:t>
            </w:r>
          </w:p>
        </w:tc>
        <w:tc>
          <w:tcPr>
            <w:tcW w:w="2373" w:type="dxa"/>
            <w:shd w:val="clear" w:color="auto" w:fill="auto"/>
          </w:tcPr>
          <w:p w:rsidR="00314BE7" w:rsidRPr="00EF025C" w:rsidRDefault="00657045" w:rsidP="00314BE7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Отталкивание от линии и приземление</w:t>
            </w:r>
          </w:p>
        </w:tc>
        <w:tc>
          <w:tcPr>
            <w:tcW w:w="944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14BE7" w:rsidRPr="008947B2" w:rsidTr="00C1567C">
        <w:tc>
          <w:tcPr>
            <w:tcW w:w="631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85</w:t>
            </w:r>
          </w:p>
        </w:tc>
        <w:tc>
          <w:tcPr>
            <w:tcW w:w="1381" w:type="dxa"/>
            <w:shd w:val="clear" w:color="auto" w:fill="auto"/>
          </w:tcPr>
          <w:p w:rsidR="00314BE7" w:rsidRPr="008947B2" w:rsidRDefault="00314BE7" w:rsidP="00314BE7">
            <w:pPr>
              <w:rPr>
                <w:rFonts w:eastAsia="Calibri"/>
              </w:rPr>
            </w:pPr>
            <w:r>
              <w:rPr>
                <w:rFonts w:eastAsia="Calibri"/>
              </w:rPr>
              <w:t>15.04.2021</w:t>
            </w:r>
          </w:p>
        </w:tc>
        <w:tc>
          <w:tcPr>
            <w:tcW w:w="2998" w:type="dxa"/>
            <w:shd w:val="clear" w:color="auto" w:fill="auto"/>
          </w:tcPr>
          <w:p w:rsidR="00314BE7" w:rsidRPr="00D23F3C" w:rsidRDefault="00314BE7" w:rsidP="00314BE7">
            <w:r w:rsidRPr="00D23F3C">
              <w:t xml:space="preserve">Зачет-прыжки в </w:t>
            </w:r>
            <w:r w:rsidR="00415B42">
              <w:t>длину с разбега</w:t>
            </w:r>
            <w:r w:rsidRPr="00D23F3C">
              <w:t>.</w:t>
            </w:r>
          </w:p>
        </w:tc>
        <w:tc>
          <w:tcPr>
            <w:tcW w:w="2373" w:type="dxa"/>
            <w:shd w:val="clear" w:color="auto" w:fill="auto"/>
          </w:tcPr>
          <w:p w:rsidR="00314BE7" w:rsidRPr="00EF025C" w:rsidRDefault="00755DDA" w:rsidP="00314BE7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Зачетный прыжок.</w:t>
            </w:r>
          </w:p>
        </w:tc>
        <w:tc>
          <w:tcPr>
            <w:tcW w:w="944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314BE7" w:rsidRPr="008947B2" w:rsidTr="00415B42">
        <w:trPr>
          <w:trHeight w:val="966"/>
        </w:trPr>
        <w:tc>
          <w:tcPr>
            <w:tcW w:w="631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86</w:t>
            </w:r>
          </w:p>
        </w:tc>
        <w:tc>
          <w:tcPr>
            <w:tcW w:w="1381" w:type="dxa"/>
            <w:shd w:val="clear" w:color="auto" w:fill="auto"/>
          </w:tcPr>
          <w:p w:rsidR="00314BE7" w:rsidRPr="008947B2" w:rsidRDefault="00314BE7" w:rsidP="00314BE7">
            <w:pPr>
              <w:rPr>
                <w:rFonts w:eastAsia="Calibri"/>
              </w:rPr>
            </w:pPr>
            <w:r>
              <w:rPr>
                <w:rFonts w:eastAsia="Calibri"/>
              </w:rPr>
              <w:t>16.04.2021</w:t>
            </w:r>
          </w:p>
        </w:tc>
        <w:tc>
          <w:tcPr>
            <w:tcW w:w="2998" w:type="dxa"/>
            <w:shd w:val="clear" w:color="auto" w:fill="auto"/>
          </w:tcPr>
          <w:p w:rsidR="00314BE7" w:rsidRPr="00D23F3C" w:rsidRDefault="00314BE7" w:rsidP="00314BE7">
            <w:r w:rsidRPr="00D23F3C">
              <w:t xml:space="preserve">Метание мяча в горизонтальную </w:t>
            </w:r>
            <w:r w:rsidR="00755DDA" w:rsidRPr="00D23F3C">
              <w:t>цель с</w:t>
            </w:r>
            <w:r w:rsidRPr="00D23F3C">
              <w:t xml:space="preserve"> расстояния 8-10м.</w:t>
            </w:r>
          </w:p>
        </w:tc>
        <w:tc>
          <w:tcPr>
            <w:tcW w:w="2373" w:type="dxa"/>
            <w:shd w:val="clear" w:color="auto" w:fill="auto"/>
          </w:tcPr>
          <w:p w:rsidR="00314BE7" w:rsidRPr="00EF025C" w:rsidRDefault="002435E4" w:rsidP="00314BE7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Правильное м</w:t>
            </w:r>
            <w:r w:rsidR="00755DDA">
              <w:rPr>
                <w:rFonts w:eastAsia="Calibri"/>
                <w:lang w:eastAsia="en-US"/>
              </w:rPr>
              <w:t>етание малого мяча</w:t>
            </w:r>
          </w:p>
        </w:tc>
        <w:tc>
          <w:tcPr>
            <w:tcW w:w="944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314BE7" w:rsidRPr="008947B2" w:rsidRDefault="00314BE7" w:rsidP="00314BE7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87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20.04.2021</w:t>
            </w:r>
          </w:p>
        </w:tc>
        <w:tc>
          <w:tcPr>
            <w:tcW w:w="2998" w:type="dxa"/>
            <w:shd w:val="clear" w:color="auto" w:fill="auto"/>
          </w:tcPr>
          <w:p w:rsidR="002419DF" w:rsidRPr="00D23F3C" w:rsidRDefault="002419DF" w:rsidP="002419DF">
            <w:r w:rsidRPr="00D23F3C">
              <w:t>Метание мяча на дальность с трех шагов разбега.</w:t>
            </w:r>
          </w:p>
        </w:tc>
        <w:tc>
          <w:tcPr>
            <w:tcW w:w="2373" w:type="dxa"/>
            <w:shd w:val="clear" w:color="auto" w:fill="auto"/>
          </w:tcPr>
          <w:p w:rsidR="002419DF" w:rsidRPr="00EF025C" w:rsidRDefault="002419DF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Правильное метание малого мяча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88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22.04.2021</w:t>
            </w:r>
          </w:p>
        </w:tc>
        <w:tc>
          <w:tcPr>
            <w:tcW w:w="2998" w:type="dxa"/>
            <w:shd w:val="clear" w:color="auto" w:fill="auto"/>
          </w:tcPr>
          <w:p w:rsidR="002419DF" w:rsidRPr="00D23F3C" w:rsidRDefault="002419DF" w:rsidP="002419DF">
            <w:r w:rsidRPr="00D23F3C">
              <w:t>Зачет - метание мяча на дальность с трех шагов разбега.</w:t>
            </w:r>
          </w:p>
        </w:tc>
        <w:tc>
          <w:tcPr>
            <w:tcW w:w="2373" w:type="dxa"/>
            <w:shd w:val="clear" w:color="auto" w:fill="auto"/>
          </w:tcPr>
          <w:p w:rsidR="002419DF" w:rsidRPr="00EF025C" w:rsidRDefault="002419DF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Зачетное метание мяча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89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23.04.2021</w:t>
            </w:r>
          </w:p>
        </w:tc>
        <w:tc>
          <w:tcPr>
            <w:tcW w:w="2998" w:type="dxa"/>
            <w:shd w:val="clear" w:color="auto" w:fill="auto"/>
          </w:tcPr>
          <w:p w:rsidR="002419DF" w:rsidRPr="00D23F3C" w:rsidRDefault="002419DF" w:rsidP="002419DF">
            <w:r w:rsidRPr="00D23F3C">
              <w:t>Преодоление горизонтальных и вертикальных препятствий</w:t>
            </w:r>
          </w:p>
        </w:tc>
        <w:tc>
          <w:tcPr>
            <w:tcW w:w="2373" w:type="dxa"/>
            <w:shd w:val="clear" w:color="auto" w:fill="auto"/>
          </w:tcPr>
          <w:p w:rsidR="002419DF" w:rsidRPr="00EF025C" w:rsidRDefault="002419DF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Равномерный бег 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90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27.04.2021</w:t>
            </w:r>
          </w:p>
        </w:tc>
        <w:tc>
          <w:tcPr>
            <w:tcW w:w="2998" w:type="dxa"/>
            <w:shd w:val="clear" w:color="auto" w:fill="auto"/>
          </w:tcPr>
          <w:p w:rsidR="002419DF" w:rsidRPr="00D23F3C" w:rsidRDefault="002419DF" w:rsidP="002419DF">
            <w:r w:rsidRPr="00D23F3C">
              <w:t>Прыжки в длину с 5-7 шагов разбега</w:t>
            </w:r>
            <w:r>
              <w:t>.</w:t>
            </w:r>
          </w:p>
        </w:tc>
        <w:tc>
          <w:tcPr>
            <w:tcW w:w="2373" w:type="dxa"/>
            <w:shd w:val="clear" w:color="auto" w:fill="auto"/>
          </w:tcPr>
          <w:p w:rsidR="002419DF" w:rsidRPr="00EF025C" w:rsidRDefault="00700039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Правильный подбор ноги для отталкивания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91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29.04.2021</w:t>
            </w:r>
          </w:p>
        </w:tc>
        <w:tc>
          <w:tcPr>
            <w:tcW w:w="2998" w:type="dxa"/>
            <w:shd w:val="clear" w:color="auto" w:fill="auto"/>
          </w:tcPr>
          <w:p w:rsidR="002419DF" w:rsidRPr="00D23F3C" w:rsidRDefault="002419DF" w:rsidP="002419DF">
            <w:r w:rsidRPr="00D23F3C">
              <w:t xml:space="preserve">Зачет-прыжки в длину с 5-7 шагов разбега. </w:t>
            </w:r>
          </w:p>
        </w:tc>
        <w:tc>
          <w:tcPr>
            <w:tcW w:w="2373" w:type="dxa"/>
            <w:shd w:val="clear" w:color="auto" w:fill="auto"/>
          </w:tcPr>
          <w:p w:rsidR="002419DF" w:rsidRPr="00EF025C" w:rsidRDefault="00700039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Зачетный прыжок</w:t>
            </w:r>
            <w:r w:rsidR="00BF6362">
              <w:rPr>
                <w:rFonts w:eastAsia="Calibri"/>
                <w:lang w:eastAsia="en-US"/>
              </w:rPr>
              <w:t xml:space="preserve"> в длину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92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30.04.2021</w:t>
            </w:r>
          </w:p>
        </w:tc>
        <w:tc>
          <w:tcPr>
            <w:tcW w:w="2998" w:type="dxa"/>
            <w:shd w:val="clear" w:color="auto" w:fill="auto"/>
          </w:tcPr>
          <w:p w:rsidR="002419DF" w:rsidRPr="00D23F3C" w:rsidRDefault="002419DF" w:rsidP="002419DF">
            <w:r w:rsidRPr="00D23F3C">
              <w:t>Подвижные игры с мячом.</w:t>
            </w:r>
          </w:p>
        </w:tc>
        <w:tc>
          <w:tcPr>
            <w:tcW w:w="2373" w:type="dxa"/>
            <w:shd w:val="clear" w:color="auto" w:fill="auto"/>
          </w:tcPr>
          <w:p w:rsidR="002419DF" w:rsidRPr="00EF025C" w:rsidRDefault="00BF6362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Развлекательная игра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93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04.05.2021</w:t>
            </w:r>
          </w:p>
        </w:tc>
        <w:tc>
          <w:tcPr>
            <w:tcW w:w="2998" w:type="dxa"/>
            <w:shd w:val="clear" w:color="auto" w:fill="auto"/>
          </w:tcPr>
          <w:p w:rsidR="002419DF" w:rsidRPr="00D23F3C" w:rsidRDefault="002419DF" w:rsidP="002419DF">
            <w:r w:rsidRPr="00D23F3C">
              <w:t>Контроль по итогам</w:t>
            </w:r>
            <w:r>
              <w:t xml:space="preserve"> </w:t>
            </w:r>
            <w:r w:rsidRPr="00D23F3C">
              <w:t>IV четверти. Кросс 1000 м.</w:t>
            </w:r>
          </w:p>
        </w:tc>
        <w:tc>
          <w:tcPr>
            <w:tcW w:w="2373" w:type="dxa"/>
            <w:shd w:val="clear" w:color="auto" w:fill="auto"/>
          </w:tcPr>
          <w:p w:rsidR="002419DF" w:rsidRPr="00EF025C" w:rsidRDefault="00BF6362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Бег на время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94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06.05.2021</w:t>
            </w:r>
          </w:p>
        </w:tc>
        <w:tc>
          <w:tcPr>
            <w:tcW w:w="2998" w:type="dxa"/>
            <w:shd w:val="clear" w:color="auto" w:fill="auto"/>
          </w:tcPr>
          <w:p w:rsidR="002419DF" w:rsidRPr="00D23F3C" w:rsidRDefault="002419DF" w:rsidP="002419DF">
            <w:r w:rsidRPr="00D23F3C">
              <w:t>Подвижные игры с мячом.</w:t>
            </w:r>
          </w:p>
        </w:tc>
        <w:tc>
          <w:tcPr>
            <w:tcW w:w="2373" w:type="dxa"/>
            <w:shd w:val="clear" w:color="auto" w:fill="auto"/>
          </w:tcPr>
          <w:p w:rsidR="002419DF" w:rsidRPr="00EF025C" w:rsidRDefault="00FD53B0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Развлекательная игра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95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07.05.2021</w:t>
            </w:r>
          </w:p>
        </w:tc>
        <w:tc>
          <w:tcPr>
            <w:tcW w:w="2998" w:type="dxa"/>
            <w:shd w:val="clear" w:color="auto" w:fill="auto"/>
          </w:tcPr>
          <w:p w:rsidR="002419DF" w:rsidRPr="00D23F3C" w:rsidRDefault="002419DF" w:rsidP="002419DF">
            <w:r w:rsidRPr="00D23F3C">
              <w:t>Подвижные игры с мячом.</w:t>
            </w:r>
          </w:p>
        </w:tc>
        <w:tc>
          <w:tcPr>
            <w:tcW w:w="2373" w:type="dxa"/>
            <w:shd w:val="clear" w:color="auto" w:fill="auto"/>
          </w:tcPr>
          <w:p w:rsidR="002419DF" w:rsidRPr="00EF025C" w:rsidRDefault="00FD53B0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Развлекательная игра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lastRenderedPageBreak/>
              <w:t>96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11.05.2021</w:t>
            </w:r>
          </w:p>
        </w:tc>
        <w:tc>
          <w:tcPr>
            <w:tcW w:w="2998" w:type="dxa"/>
            <w:shd w:val="clear" w:color="auto" w:fill="auto"/>
          </w:tcPr>
          <w:p w:rsidR="002419DF" w:rsidRPr="00B5517C" w:rsidRDefault="002419DF" w:rsidP="002419DF">
            <w:r w:rsidRPr="00B5517C">
              <w:t>Передача мяча сверху двумя руками на месте.</w:t>
            </w:r>
          </w:p>
        </w:tc>
        <w:tc>
          <w:tcPr>
            <w:tcW w:w="2373" w:type="dxa"/>
            <w:shd w:val="clear" w:color="auto" w:fill="auto"/>
          </w:tcPr>
          <w:p w:rsidR="002419DF" w:rsidRPr="006E05F3" w:rsidRDefault="00FD53B0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6E05F3">
              <w:rPr>
                <w:rFonts w:eastAsia="Calibri"/>
                <w:lang w:eastAsia="en-US"/>
              </w:rPr>
              <w:t>Прием и передача мяча свер</w:t>
            </w:r>
            <w:r w:rsidR="006E05F3" w:rsidRPr="006E05F3">
              <w:rPr>
                <w:rFonts w:eastAsia="Calibri"/>
                <w:lang w:eastAsia="en-US"/>
              </w:rPr>
              <w:t>ху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97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13.05.2021</w:t>
            </w:r>
          </w:p>
        </w:tc>
        <w:tc>
          <w:tcPr>
            <w:tcW w:w="2998" w:type="dxa"/>
            <w:shd w:val="clear" w:color="auto" w:fill="auto"/>
          </w:tcPr>
          <w:p w:rsidR="002419DF" w:rsidRPr="00B5517C" w:rsidRDefault="002419DF" w:rsidP="002419DF">
            <w:r w:rsidRPr="00B5517C">
              <w:t>Передача мяча над собой.</w:t>
            </w:r>
          </w:p>
        </w:tc>
        <w:tc>
          <w:tcPr>
            <w:tcW w:w="2373" w:type="dxa"/>
            <w:shd w:val="clear" w:color="auto" w:fill="auto"/>
          </w:tcPr>
          <w:p w:rsidR="002419DF" w:rsidRPr="006E05F3" w:rsidRDefault="006E05F3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Принимать мяч над собой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98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14.05.2021</w:t>
            </w:r>
          </w:p>
        </w:tc>
        <w:tc>
          <w:tcPr>
            <w:tcW w:w="2998" w:type="dxa"/>
            <w:shd w:val="clear" w:color="auto" w:fill="auto"/>
          </w:tcPr>
          <w:p w:rsidR="002419DF" w:rsidRPr="00B5517C" w:rsidRDefault="002419DF" w:rsidP="002419DF">
            <w:r w:rsidRPr="00B5517C">
              <w:t>Передача мяча сверху двумя руками на месте.</w:t>
            </w:r>
          </w:p>
        </w:tc>
        <w:tc>
          <w:tcPr>
            <w:tcW w:w="2373" w:type="dxa"/>
            <w:shd w:val="clear" w:color="auto" w:fill="auto"/>
          </w:tcPr>
          <w:p w:rsidR="002419DF" w:rsidRPr="006E05F3" w:rsidRDefault="006E05F3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99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18.05.2021</w:t>
            </w:r>
          </w:p>
        </w:tc>
        <w:tc>
          <w:tcPr>
            <w:tcW w:w="2998" w:type="dxa"/>
            <w:shd w:val="clear" w:color="auto" w:fill="auto"/>
          </w:tcPr>
          <w:p w:rsidR="002419DF" w:rsidRPr="00B5517C" w:rsidRDefault="002419DF" w:rsidP="002419DF">
            <w:r w:rsidRPr="00B5517C">
              <w:t>Передача мяча над собой.  Игра по упрощенным правилам.</w:t>
            </w:r>
          </w:p>
        </w:tc>
        <w:tc>
          <w:tcPr>
            <w:tcW w:w="2373" w:type="dxa"/>
            <w:shd w:val="clear" w:color="auto" w:fill="auto"/>
          </w:tcPr>
          <w:p w:rsidR="002419DF" w:rsidRPr="006E05F3" w:rsidRDefault="00F30711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100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20.05.2021</w:t>
            </w:r>
          </w:p>
        </w:tc>
        <w:tc>
          <w:tcPr>
            <w:tcW w:w="2998" w:type="dxa"/>
            <w:shd w:val="clear" w:color="auto" w:fill="auto"/>
          </w:tcPr>
          <w:p w:rsidR="002419DF" w:rsidRPr="00B5517C" w:rsidRDefault="002419DF" w:rsidP="002419DF">
            <w:r w:rsidRPr="00B5517C">
              <w:t>Передача мяча двумя руками над собой на месте.</w:t>
            </w:r>
          </w:p>
        </w:tc>
        <w:tc>
          <w:tcPr>
            <w:tcW w:w="2373" w:type="dxa"/>
            <w:shd w:val="clear" w:color="auto" w:fill="auto"/>
          </w:tcPr>
          <w:p w:rsidR="002419DF" w:rsidRPr="006E05F3" w:rsidRDefault="00F30711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101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21.05.2021</w:t>
            </w:r>
          </w:p>
        </w:tc>
        <w:tc>
          <w:tcPr>
            <w:tcW w:w="2998" w:type="dxa"/>
            <w:shd w:val="clear" w:color="auto" w:fill="auto"/>
          </w:tcPr>
          <w:p w:rsidR="002419DF" w:rsidRPr="00B5517C" w:rsidRDefault="002419DF" w:rsidP="002419DF">
            <w:r w:rsidRPr="00B5517C">
              <w:t>Передача мяча в парах, с набрасывания партнером, встречная.</w:t>
            </w:r>
          </w:p>
        </w:tc>
        <w:tc>
          <w:tcPr>
            <w:tcW w:w="2373" w:type="dxa"/>
            <w:shd w:val="clear" w:color="auto" w:fill="auto"/>
          </w:tcPr>
          <w:p w:rsidR="002419DF" w:rsidRPr="006E05F3" w:rsidRDefault="00F30711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419DF" w:rsidRPr="008947B2" w:rsidTr="00C1567C">
        <w:tc>
          <w:tcPr>
            <w:tcW w:w="631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8947B2">
              <w:rPr>
                <w:rFonts w:eastAsia="Calibri"/>
                <w:b/>
                <w:lang w:eastAsia="en-US"/>
              </w:rPr>
              <w:t>102</w:t>
            </w:r>
          </w:p>
        </w:tc>
        <w:tc>
          <w:tcPr>
            <w:tcW w:w="1381" w:type="dxa"/>
            <w:shd w:val="clear" w:color="auto" w:fill="auto"/>
          </w:tcPr>
          <w:p w:rsidR="002419DF" w:rsidRPr="008947B2" w:rsidRDefault="002419DF" w:rsidP="002419DF">
            <w:pPr>
              <w:rPr>
                <w:rFonts w:eastAsia="Calibri"/>
              </w:rPr>
            </w:pPr>
            <w:r>
              <w:rPr>
                <w:rFonts w:eastAsia="Calibri"/>
              </w:rPr>
              <w:t>25.05.2021</w:t>
            </w:r>
          </w:p>
        </w:tc>
        <w:tc>
          <w:tcPr>
            <w:tcW w:w="2998" w:type="dxa"/>
            <w:shd w:val="clear" w:color="auto" w:fill="auto"/>
          </w:tcPr>
          <w:p w:rsidR="002419DF" w:rsidRPr="00B5517C" w:rsidRDefault="002419DF" w:rsidP="002419DF">
            <w:r w:rsidRPr="00B5517C">
              <w:t>Имитация приема мяча на месте и после перемещения.</w:t>
            </w:r>
          </w:p>
        </w:tc>
        <w:tc>
          <w:tcPr>
            <w:tcW w:w="2373" w:type="dxa"/>
            <w:shd w:val="clear" w:color="auto" w:fill="auto"/>
          </w:tcPr>
          <w:p w:rsidR="002419DF" w:rsidRPr="006E05F3" w:rsidRDefault="00F30711" w:rsidP="002419D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Прием и передача мяча двумя руками сверху</w:t>
            </w:r>
          </w:p>
        </w:tc>
        <w:tc>
          <w:tcPr>
            <w:tcW w:w="944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2419DF" w:rsidRPr="008947B2" w:rsidRDefault="002419DF" w:rsidP="002419D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</w:tbl>
    <w:p w:rsidR="009F5FC7" w:rsidRDefault="009F5FC7" w:rsidP="0016499D">
      <w:pPr>
        <w:shd w:val="clear" w:color="auto" w:fill="FFFFFF"/>
        <w:spacing w:after="375" w:line="240" w:lineRule="auto"/>
        <w:jc w:val="center"/>
        <w:rPr>
          <w:rFonts w:ascii="Helvetica" w:hAnsi="Helvetica" w:cs="Helvetica"/>
          <w:b/>
          <w:color w:val="333333"/>
          <w:sz w:val="24"/>
          <w:szCs w:val="24"/>
        </w:rPr>
      </w:pPr>
    </w:p>
    <w:p w:rsidR="0016499D" w:rsidRPr="0016499D" w:rsidRDefault="00D24B7B" w:rsidP="0016499D">
      <w:pPr>
        <w:shd w:val="clear" w:color="auto" w:fill="FFFFFF"/>
        <w:spacing w:after="375" w:line="240" w:lineRule="auto"/>
        <w:jc w:val="center"/>
        <w:rPr>
          <w:rFonts w:ascii="Helvetica" w:hAnsi="Helvetica" w:cs="Helvetica"/>
          <w:b/>
          <w:color w:val="333333"/>
          <w:sz w:val="24"/>
          <w:szCs w:val="24"/>
        </w:rPr>
      </w:pPr>
      <w:r>
        <w:rPr>
          <w:rFonts w:ascii="Helvetica" w:hAnsi="Helvetica" w:cs="Helvetica"/>
          <w:b/>
          <w:color w:val="333333"/>
          <w:sz w:val="24"/>
          <w:szCs w:val="24"/>
        </w:rPr>
        <w:t>Нормативы по физкультуре 6 класс:</w:t>
      </w:r>
      <w:r w:rsidR="00945B47">
        <w:rPr>
          <w:rFonts w:ascii="Helvetica" w:hAnsi="Helvetica" w:cs="Helvetica"/>
          <w:b/>
          <w:color w:val="333333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7"/>
        <w:gridCol w:w="708"/>
        <w:gridCol w:w="709"/>
        <w:gridCol w:w="717"/>
        <w:gridCol w:w="708"/>
        <w:gridCol w:w="702"/>
        <w:gridCol w:w="7"/>
        <w:gridCol w:w="717"/>
      </w:tblGrid>
      <w:tr w:rsidR="0016499D" w:rsidRPr="0016499D" w:rsidTr="008177B4">
        <w:trPr>
          <w:trHeight w:val="345"/>
        </w:trPr>
        <w:tc>
          <w:tcPr>
            <w:tcW w:w="5077" w:type="dxa"/>
            <w:vMerge w:val="restart"/>
          </w:tcPr>
          <w:p w:rsidR="0016499D" w:rsidRPr="0016499D" w:rsidRDefault="0016499D" w:rsidP="00945B4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  <w:t xml:space="preserve">Упражнения, </w:t>
            </w:r>
            <w:r w:rsidR="00161376"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  <w:t>6</w:t>
            </w:r>
            <w:r w:rsidRPr="0016499D"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  <w:t xml:space="preserve"> </w:t>
            </w:r>
            <w:proofErr w:type="spellStart"/>
            <w:r w:rsidRPr="0016499D"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  <w:t>клас</w:t>
            </w:r>
            <w:proofErr w:type="spellEnd"/>
          </w:p>
          <w:p w:rsidR="0016499D" w:rsidRPr="0016499D" w:rsidRDefault="0016499D" w:rsidP="00945B4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</w:pPr>
          </w:p>
        </w:tc>
        <w:tc>
          <w:tcPr>
            <w:tcW w:w="2134" w:type="dxa"/>
            <w:gridSpan w:val="3"/>
          </w:tcPr>
          <w:p w:rsidR="0016499D" w:rsidRPr="0016499D" w:rsidRDefault="0016499D" w:rsidP="00945B4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  <w:t>Мальчики</w:t>
            </w:r>
          </w:p>
        </w:tc>
        <w:tc>
          <w:tcPr>
            <w:tcW w:w="2134" w:type="dxa"/>
            <w:gridSpan w:val="4"/>
          </w:tcPr>
          <w:p w:rsidR="0016499D" w:rsidRPr="0016499D" w:rsidRDefault="0016499D" w:rsidP="00945B4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b/>
                <w:sz w:val="28"/>
                <w:lang w:eastAsia="en-US"/>
              </w:rPr>
              <w:t>Девочки</w:t>
            </w:r>
          </w:p>
        </w:tc>
      </w:tr>
      <w:tr w:rsidR="0016499D" w:rsidRPr="0016499D" w:rsidTr="008177B4">
        <w:trPr>
          <w:trHeight w:val="300"/>
        </w:trPr>
        <w:tc>
          <w:tcPr>
            <w:tcW w:w="5077" w:type="dxa"/>
            <w:vMerge/>
          </w:tcPr>
          <w:p w:rsidR="0016499D" w:rsidRPr="0016499D" w:rsidRDefault="0016499D" w:rsidP="00945B47">
            <w:pPr>
              <w:spacing w:after="375" w:line="240" w:lineRule="auto"/>
              <w:jc w:val="center"/>
              <w:rPr>
                <w:rFonts w:ascii="Helvetica" w:hAnsi="Helvetica" w:cs="Helvetica"/>
                <w:b/>
                <w:color w:val="333333"/>
              </w:rPr>
            </w:pPr>
          </w:p>
        </w:tc>
        <w:tc>
          <w:tcPr>
            <w:tcW w:w="708" w:type="dxa"/>
          </w:tcPr>
          <w:p w:rsidR="0016499D" w:rsidRPr="0016499D" w:rsidRDefault="0016499D" w:rsidP="00945B47">
            <w:pPr>
              <w:spacing w:after="375" w:line="240" w:lineRule="auto"/>
              <w:jc w:val="center"/>
              <w:rPr>
                <w:rFonts w:ascii="Helvetica" w:hAnsi="Helvetica" w:cs="Helvetica"/>
                <w:b/>
                <w:color w:val="333333"/>
              </w:rPr>
            </w:pPr>
            <w:r w:rsidRPr="0016499D">
              <w:rPr>
                <w:rFonts w:asciiTheme="minorHAnsi" w:eastAsiaTheme="minorHAnsi" w:hAnsiTheme="minorHAnsi" w:cstheme="minorBidi"/>
                <w:b/>
                <w:lang w:eastAsia="en-US"/>
              </w:rPr>
              <w:t>5</w:t>
            </w:r>
          </w:p>
        </w:tc>
        <w:tc>
          <w:tcPr>
            <w:tcW w:w="709" w:type="dxa"/>
          </w:tcPr>
          <w:p w:rsidR="0016499D" w:rsidRPr="0016499D" w:rsidRDefault="0016499D" w:rsidP="00945B47">
            <w:pPr>
              <w:spacing w:after="375" w:line="240" w:lineRule="auto"/>
              <w:jc w:val="center"/>
              <w:rPr>
                <w:rFonts w:ascii="Helvetica" w:hAnsi="Helvetica" w:cs="Helvetica"/>
                <w:b/>
                <w:color w:val="333333"/>
              </w:rPr>
            </w:pPr>
            <w:r w:rsidRPr="0016499D">
              <w:rPr>
                <w:rFonts w:asciiTheme="minorHAnsi" w:eastAsiaTheme="minorHAnsi" w:hAnsiTheme="minorHAnsi" w:cstheme="minorBidi"/>
                <w:b/>
                <w:lang w:eastAsia="en-US"/>
              </w:rPr>
              <w:t>4</w:t>
            </w:r>
          </w:p>
        </w:tc>
        <w:tc>
          <w:tcPr>
            <w:tcW w:w="717" w:type="dxa"/>
          </w:tcPr>
          <w:p w:rsidR="0016499D" w:rsidRPr="0016499D" w:rsidRDefault="0016499D" w:rsidP="00945B47">
            <w:pPr>
              <w:spacing w:after="375" w:line="240" w:lineRule="auto"/>
              <w:jc w:val="center"/>
              <w:rPr>
                <w:rFonts w:ascii="Helvetica" w:hAnsi="Helvetica" w:cs="Helvetica"/>
                <w:b/>
                <w:color w:val="333333"/>
              </w:rPr>
            </w:pPr>
            <w:r w:rsidRPr="0016499D">
              <w:rPr>
                <w:rFonts w:asciiTheme="minorHAnsi" w:eastAsiaTheme="minorHAnsi" w:hAnsiTheme="minorHAnsi" w:cstheme="minorBidi"/>
                <w:b/>
                <w:lang w:eastAsia="en-US"/>
              </w:rPr>
              <w:t>3</w:t>
            </w:r>
          </w:p>
        </w:tc>
        <w:tc>
          <w:tcPr>
            <w:tcW w:w="708" w:type="dxa"/>
          </w:tcPr>
          <w:p w:rsidR="0016499D" w:rsidRPr="0016499D" w:rsidRDefault="0016499D" w:rsidP="00945B47">
            <w:pPr>
              <w:spacing w:after="375" w:line="240" w:lineRule="auto"/>
              <w:jc w:val="center"/>
              <w:rPr>
                <w:rFonts w:ascii="Helvetica" w:hAnsi="Helvetica" w:cs="Helvetica"/>
                <w:b/>
                <w:color w:val="333333"/>
              </w:rPr>
            </w:pPr>
            <w:r w:rsidRPr="0016499D">
              <w:rPr>
                <w:rFonts w:asciiTheme="minorHAnsi" w:eastAsiaTheme="minorHAnsi" w:hAnsiTheme="minorHAnsi" w:cstheme="minorBidi"/>
                <w:b/>
                <w:lang w:eastAsia="en-US"/>
              </w:rPr>
              <w:t>5</w:t>
            </w:r>
          </w:p>
        </w:tc>
        <w:tc>
          <w:tcPr>
            <w:tcW w:w="702" w:type="dxa"/>
          </w:tcPr>
          <w:p w:rsidR="0016499D" w:rsidRPr="0016499D" w:rsidRDefault="0016499D" w:rsidP="00945B47">
            <w:pPr>
              <w:spacing w:after="375" w:line="240" w:lineRule="auto"/>
              <w:jc w:val="center"/>
              <w:rPr>
                <w:rFonts w:ascii="Helvetica" w:hAnsi="Helvetica" w:cs="Helvetica"/>
                <w:b/>
                <w:color w:val="333333"/>
              </w:rPr>
            </w:pPr>
            <w:r w:rsidRPr="0016499D">
              <w:rPr>
                <w:rFonts w:asciiTheme="minorHAnsi" w:eastAsiaTheme="minorHAnsi" w:hAnsiTheme="minorHAnsi" w:cstheme="minorBidi"/>
                <w:b/>
                <w:lang w:eastAsia="en-US"/>
              </w:rPr>
              <w:t>4</w:t>
            </w:r>
          </w:p>
        </w:tc>
        <w:tc>
          <w:tcPr>
            <w:tcW w:w="724" w:type="dxa"/>
            <w:gridSpan w:val="2"/>
          </w:tcPr>
          <w:p w:rsidR="0016499D" w:rsidRPr="0016499D" w:rsidRDefault="0016499D" w:rsidP="00945B47">
            <w:pPr>
              <w:spacing w:after="375" w:line="240" w:lineRule="auto"/>
              <w:jc w:val="center"/>
              <w:rPr>
                <w:rFonts w:ascii="Helvetica" w:hAnsi="Helvetica" w:cs="Helvetica"/>
                <w:b/>
                <w:color w:val="333333"/>
              </w:rPr>
            </w:pPr>
            <w:r w:rsidRPr="0016499D">
              <w:rPr>
                <w:rFonts w:asciiTheme="minorHAnsi" w:eastAsiaTheme="minorHAnsi" w:hAnsiTheme="minorHAnsi" w:cstheme="minorBidi"/>
                <w:b/>
                <w:lang w:eastAsia="en-US"/>
              </w:rPr>
              <w:t>3</w:t>
            </w:r>
          </w:p>
        </w:tc>
      </w:tr>
      <w:tr w:rsidR="0016499D" w:rsidRPr="0016499D" w:rsidTr="008177B4">
        <w:trPr>
          <w:trHeight w:val="340"/>
        </w:trPr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Челночный бег 4×9 м, сек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10,0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10,5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11,5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10,3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10,7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11,8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Бег 30 м, с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5,5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5,8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6,2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5,8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6,1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6,5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Бег 60 м, с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9,8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10,2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11,1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10,0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10,7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11,3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Бег 500 м, мин, с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2,22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2,55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3,20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Бег 1000 м, мин, с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4,20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4,45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5,15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Бег 2000 м</w:t>
            </w:r>
          </w:p>
        </w:tc>
        <w:tc>
          <w:tcPr>
            <w:tcW w:w="4268" w:type="dxa"/>
            <w:gridSpan w:val="7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Кросс 1,5 км, мин, с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8,50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9,30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10,0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9,00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9,40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10,30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 xml:space="preserve">Подтягивание на перекладине из виса </w:t>
            </w:r>
            <w:proofErr w:type="spellStart"/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колич</w:t>
            </w:r>
            <w:proofErr w:type="spellEnd"/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. раз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 xml:space="preserve">Подтягивание на перекладине из виса </w:t>
            </w:r>
            <w:proofErr w:type="spellStart"/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колич</w:t>
            </w:r>
            <w:proofErr w:type="spellEnd"/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. раз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17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="Times New Roman" w:hAnsi="Times New Roman"/>
              </w:rPr>
              <w:t>Сгибание и разгибание рук в упоре лежа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Поднимание туловища из положения лежа на спине, руки на груди с крестно за 1 мин, раз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40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35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25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35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30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Прыжок в длину с места, см.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175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165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145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165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155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140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Прыжок в длину с разбега, см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175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165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150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160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150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130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Прыжки со скакалкой за 1 минуту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70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60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55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60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50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30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Прыжок со скакалкой, 15 сек, раз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46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44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42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48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46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44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Отжимание в упоре лежа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</w:tr>
      <w:tr w:rsidR="0016499D" w:rsidRPr="0016499D" w:rsidTr="008177B4">
        <w:tc>
          <w:tcPr>
            <w:tcW w:w="507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Наклон вперед из положения сидя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709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708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709" w:type="dxa"/>
            <w:gridSpan w:val="2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11</w:t>
            </w:r>
          </w:p>
        </w:tc>
        <w:tc>
          <w:tcPr>
            <w:tcW w:w="717" w:type="dxa"/>
          </w:tcPr>
          <w:p w:rsidR="0016499D" w:rsidRPr="0016499D" w:rsidRDefault="0016499D" w:rsidP="0016499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6499D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</w:tr>
    </w:tbl>
    <w:p w:rsidR="00541EDC" w:rsidRDefault="00541EDC"/>
    <w:sectPr w:rsidR="00541EDC" w:rsidSect="009F5FC7">
      <w:pgSz w:w="12240" w:h="15840"/>
      <w:pgMar w:top="426" w:right="850" w:bottom="426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D5994"/>
    <w:multiLevelType w:val="hybridMultilevel"/>
    <w:tmpl w:val="CE40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0B1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41"/>
    <w:rsid w:val="000529F6"/>
    <w:rsid w:val="00084056"/>
    <w:rsid w:val="000B3B41"/>
    <w:rsid w:val="000E081D"/>
    <w:rsid w:val="00161376"/>
    <w:rsid w:val="0016499D"/>
    <w:rsid w:val="00167F61"/>
    <w:rsid w:val="00174C2E"/>
    <w:rsid w:val="00182304"/>
    <w:rsid w:val="00194E4E"/>
    <w:rsid w:val="00233514"/>
    <w:rsid w:val="002419DF"/>
    <w:rsid w:val="00241F8D"/>
    <w:rsid w:val="002435E4"/>
    <w:rsid w:val="00287402"/>
    <w:rsid w:val="002B1881"/>
    <w:rsid w:val="00301266"/>
    <w:rsid w:val="00314BE7"/>
    <w:rsid w:val="003179FD"/>
    <w:rsid w:val="003A4064"/>
    <w:rsid w:val="003B145B"/>
    <w:rsid w:val="00415B42"/>
    <w:rsid w:val="00456D52"/>
    <w:rsid w:val="00464A1E"/>
    <w:rsid w:val="00494BDD"/>
    <w:rsid w:val="004C5B16"/>
    <w:rsid w:val="004F5924"/>
    <w:rsid w:val="0053166D"/>
    <w:rsid w:val="00541EDC"/>
    <w:rsid w:val="0054462D"/>
    <w:rsid w:val="005D1DEF"/>
    <w:rsid w:val="00657045"/>
    <w:rsid w:val="00681482"/>
    <w:rsid w:val="006E05F3"/>
    <w:rsid w:val="00700039"/>
    <w:rsid w:val="00702D01"/>
    <w:rsid w:val="00755DDA"/>
    <w:rsid w:val="00814B33"/>
    <w:rsid w:val="008177B4"/>
    <w:rsid w:val="008913D8"/>
    <w:rsid w:val="00897FCA"/>
    <w:rsid w:val="00941AA4"/>
    <w:rsid w:val="00945B47"/>
    <w:rsid w:val="0095305A"/>
    <w:rsid w:val="009F5FC7"/>
    <w:rsid w:val="00A03E29"/>
    <w:rsid w:val="00A12BF0"/>
    <w:rsid w:val="00A352AD"/>
    <w:rsid w:val="00A651FC"/>
    <w:rsid w:val="00A747F1"/>
    <w:rsid w:val="00B42778"/>
    <w:rsid w:val="00B671E0"/>
    <w:rsid w:val="00BD38E1"/>
    <w:rsid w:val="00BF6362"/>
    <w:rsid w:val="00C1567C"/>
    <w:rsid w:val="00C76FB9"/>
    <w:rsid w:val="00CA5FBB"/>
    <w:rsid w:val="00D247C8"/>
    <w:rsid w:val="00D24B7B"/>
    <w:rsid w:val="00D973AC"/>
    <w:rsid w:val="00E1495D"/>
    <w:rsid w:val="00E518E4"/>
    <w:rsid w:val="00EA483A"/>
    <w:rsid w:val="00EC378B"/>
    <w:rsid w:val="00ED68FC"/>
    <w:rsid w:val="00EF025C"/>
    <w:rsid w:val="00F30711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75CD1"/>
  <w15:chartTrackingRefBased/>
  <w15:docId w15:val="{CBD8AFD2-9E13-4746-900A-D6E29DF3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B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B3B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39"/>
    <w:rsid w:val="0016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99C5-6FE2-47E0-B12A-0F844E8E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2021-03-14T10:15:00Z</dcterms:created>
  <dcterms:modified xsi:type="dcterms:W3CDTF">2021-03-14T16:53:00Z</dcterms:modified>
</cp:coreProperties>
</file>