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BA" w:rsidRPr="00A37842" w:rsidRDefault="008105BA" w:rsidP="00210B6D">
      <w:pPr>
        <w:spacing w:before="0" w:after="0"/>
        <w:ind w:left="900" w:firstLine="426"/>
        <w:jc w:val="center"/>
        <w:rPr>
          <w:lang w:val="ru-RU"/>
        </w:rPr>
      </w:pPr>
      <w:r w:rsidRPr="00A37842">
        <w:rPr>
          <w:lang w:val="ru-RU"/>
        </w:rPr>
        <w:t xml:space="preserve">        </w:t>
      </w:r>
    </w:p>
    <w:p w:rsidR="0054722B" w:rsidRPr="0054722B" w:rsidRDefault="0054722B" w:rsidP="0054722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  <w:t xml:space="preserve">Муниципальное казённое образовательное учреждение </w:t>
      </w:r>
    </w:p>
    <w:p w:rsidR="0054722B" w:rsidRPr="0054722B" w:rsidRDefault="0054722B" w:rsidP="0054722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  <w:t>«</w:t>
      </w:r>
      <w:proofErr w:type="spellStart"/>
      <w:r w:rsidRPr="0054722B"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  <w:t>Тандовская</w:t>
      </w:r>
      <w:proofErr w:type="spellEnd"/>
      <w:r w:rsidRPr="0054722B">
        <w:rPr>
          <w:rFonts w:ascii="Times New Roman" w:eastAsiaTheme="minorHAnsi" w:hAnsi="Times New Roman" w:cs="Times New Roman"/>
          <w:b/>
          <w:sz w:val="36"/>
          <w:szCs w:val="28"/>
          <w:lang w:val="ru-RU" w:bidi="ar-SA"/>
        </w:rPr>
        <w:t xml:space="preserve"> СОШ»</w:t>
      </w:r>
    </w:p>
    <w:p w:rsidR="0054722B" w:rsidRPr="0054722B" w:rsidRDefault="0054722B" w:rsidP="0054722B">
      <w:pPr>
        <w:spacing w:before="0" w:line="240" w:lineRule="auto"/>
        <w:rPr>
          <w:rFonts w:ascii="Times New Roman" w:eastAsiaTheme="minorHAnsi" w:hAnsi="Times New Roman" w:cs="Times New Roman"/>
          <w:b/>
          <w:sz w:val="44"/>
          <w:szCs w:val="28"/>
          <w:lang w:val="ru-RU" w:bidi="ar-SA"/>
        </w:rPr>
      </w:pPr>
    </w:p>
    <w:p w:rsidR="0054722B" w:rsidRPr="0054722B" w:rsidRDefault="0054722B" w:rsidP="0054722B">
      <w:pPr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</w:t>
      </w:r>
      <w:proofErr w:type="gramStart"/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Рассмотрено»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</w:t>
      </w:r>
      <w:proofErr w:type="gram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«Согласовано»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                  </w:t>
      </w:r>
      <w:r w:rsidRPr="0054722B">
        <w:rPr>
          <w:rFonts w:ascii="Times New Roman" w:eastAsiaTheme="minorHAnsi" w:hAnsi="Times New Roman" w:cs="Times New Roman"/>
          <w:b/>
          <w:i/>
          <w:sz w:val="24"/>
          <w:szCs w:val="28"/>
          <w:lang w:val="ru-RU" w:bidi="ar-SA"/>
        </w:rPr>
        <w:t>«Утверждаю»</w:t>
      </w: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        </w:t>
      </w:r>
    </w:p>
    <w:p w:rsidR="0054722B" w:rsidRPr="0054722B" w:rsidRDefault="0054722B" w:rsidP="0054722B">
      <w:pPr>
        <w:tabs>
          <w:tab w:val="left" w:pos="7803"/>
          <w:tab w:val="left" w:pos="7836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Руководитель МО                                         Зам. по УВР                      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Дир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. МКОУ «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Тандовская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СОШ»</w:t>
      </w:r>
    </w:p>
    <w:p w:rsidR="0054722B" w:rsidRPr="0054722B" w:rsidRDefault="0054722B" w:rsidP="0054722B">
      <w:pPr>
        <w:tabs>
          <w:tab w:val="left" w:pos="5994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_______________                              МКОУ «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Тандовская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</w:t>
      </w:r>
      <w:proofErr w:type="gram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СОШ»   </w:t>
      </w:r>
      <w:proofErr w:type="gram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           _____________ Исаева Э.А.</w:t>
      </w:r>
    </w:p>
    <w:p w:rsidR="0054722B" w:rsidRPr="0054722B" w:rsidRDefault="0054722B" w:rsidP="0054722B">
      <w:pPr>
        <w:tabs>
          <w:tab w:val="left" w:pos="6949"/>
        </w:tabs>
        <w:spacing w:before="0" w:line="240" w:lineRule="auto"/>
        <w:rPr>
          <w:rFonts w:ascii="Times New Roman" w:eastAsiaTheme="minorHAnsi" w:hAnsi="Times New Roman" w:cs="Times New Roman"/>
          <w:sz w:val="24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Протокол № ____                            ________ </w:t>
      </w:r>
      <w:proofErr w:type="spellStart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>Зиявудинова</w:t>
      </w:r>
      <w:proofErr w:type="spellEnd"/>
      <w:r w:rsidRPr="0054722B">
        <w:rPr>
          <w:rFonts w:ascii="Times New Roman" w:eastAsiaTheme="minorHAnsi" w:hAnsi="Times New Roman" w:cs="Times New Roman"/>
          <w:sz w:val="24"/>
          <w:szCs w:val="28"/>
          <w:lang w:val="ru-RU" w:bidi="ar-SA"/>
        </w:rPr>
        <w:t xml:space="preserve"> М.М.                   «___» _______ 20___г.</w:t>
      </w:r>
    </w:p>
    <w:p w:rsidR="0054722B" w:rsidRPr="0054722B" w:rsidRDefault="0054722B" w:rsidP="0054722B">
      <w:pPr>
        <w:tabs>
          <w:tab w:val="left" w:pos="3483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«___» _____ 20__г.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ab/>
        <w:t xml:space="preserve">   «___» ______ 20__г. </w:t>
      </w:r>
    </w:p>
    <w:p w:rsidR="0054722B" w:rsidRPr="0054722B" w:rsidRDefault="0054722B" w:rsidP="0054722B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72"/>
          <w:szCs w:val="28"/>
          <w:lang w:val="ru-RU" w:bidi="ar-SA"/>
        </w:rPr>
      </w:pPr>
    </w:p>
    <w:p w:rsidR="0054722B" w:rsidRPr="0054722B" w:rsidRDefault="0054722B" w:rsidP="0054722B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72"/>
          <w:szCs w:val="72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72"/>
          <w:szCs w:val="72"/>
          <w:lang w:val="ru-RU" w:bidi="ar-SA"/>
        </w:rPr>
        <w:t>Рабочая программа</w:t>
      </w:r>
    </w:p>
    <w:p w:rsidR="0054722B" w:rsidRPr="0054722B" w:rsidRDefault="0054722B" w:rsidP="0054722B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72"/>
          <w:szCs w:val="72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72"/>
          <w:szCs w:val="72"/>
          <w:lang w:val="ru-RU" w:bidi="ar-SA"/>
        </w:rPr>
        <w:t>по астрономии</w:t>
      </w:r>
    </w:p>
    <w:p w:rsidR="0054722B" w:rsidRPr="0054722B" w:rsidRDefault="0054722B" w:rsidP="0054722B">
      <w:pPr>
        <w:tabs>
          <w:tab w:val="left" w:pos="6949"/>
        </w:tabs>
        <w:spacing w:before="0" w:line="240" w:lineRule="auto"/>
        <w:jc w:val="center"/>
        <w:rPr>
          <w:rFonts w:ascii="Times New Roman" w:eastAsiaTheme="minorHAnsi" w:hAnsi="Times New Roman" w:cs="Times New Roman"/>
          <w:b/>
          <w:sz w:val="52"/>
          <w:szCs w:val="72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52"/>
          <w:szCs w:val="72"/>
          <w:lang w:val="ru-RU" w:bidi="ar-SA"/>
        </w:rPr>
        <w:t>10 класс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Предмет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: астрономия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Уровень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: базовый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Автор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 xml:space="preserve"> – Б.А. Воронцов – Вельяминов 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Срок реализации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: 20__ - 20__ год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Москва «Просвещение» 2017 год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 xml:space="preserve">Учитель: 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Омаров М.К.</w:t>
      </w:r>
    </w:p>
    <w:p w:rsidR="0054722B" w:rsidRPr="0054722B" w:rsidRDefault="0054722B" w:rsidP="0054722B">
      <w:pPr>
        <w:tabs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Количество часов</w:t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: всего – 34 часа</w:t>
      </w:r>
    </w:p>
    <w:p w:rsidR="0054722B" w:rsidRPr="0054722B" w:rsidRDefault="0054722B" w:rsidP="0054722B">
      <w:pPr>
        <w:tabs>
          <w:tab w:val="left" w:pos="2461"/>
          <w:tab w:val="left" w:pos="6949"/>
        </w:tabs>
        <w:spacing w:before="0"/>
        <w:rPr>
          <w:rFonts w:ascii="Times New Roman" w:eastAsiaTheme="minorHAnsi" w:hAnsi="Times New Roman" w:cs="Times New Roman"/>
          <w:sz w:val="28"/>
          <w:szCs w:val="28"/>
          <w:lang w:val="ru-RU" w:bidi="ar-SA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ab/>
      </w:r>
      <w:r w:rsidRPr="0054722B">
        <w:rPr>
          <w:rFonts w:ascii="Times New Roman" w:eastAsiaTheme="minorHAnsi" w:hAnsi="Times New Roman" w:cs="Times New Roman"/>
          <w:sz w:val="28"/>
          <w:szCs w:val="28"/>
          <w:lang w:val="ru-RU" w:bidi="ar-SA"/>
        </w:rPr>
        <w:t>в неделю – 1 час</w:t>
      </w:r>
    </w:p>
    <w:p w:rsidR="0054722B" w:rsidRPr="0054722B" w:rsidRDefault="0054722B" w:rsidP="0054722B">
      <w:pPr>
        <w:tabs>
          <w:tab w:val="left" w:pos="6949"/>
        </w:tabs>
        <w:spacing w:before="0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</w:p>
    <w:p w:rsidR="008105BA" w:rsidRPr="00A37842" w:rsidRDefault="0054722B" w:rsidP="0054722B">
      <w:pPr>
        <w:shd w:val="clear" w:color="auto" w:fill="FFFFFF"/>
        <w:ind w:left="283" w:firstLine="426"/>
        <w:jc w:val="center"/>
        <w:rPr>
          <w:b/>
          <w:color w:val="000000"/>
          <w:sz w:val="36"/>
          <w:lang w:val="ru-RU"/>
        </w:rPr>
      </w:pPr>
      <w:r w:rsidRPr="0054722B"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  <w:t>20___ -20___ учебный год</w:t>
      </w:r>
    </w:p>
    <w:p w:rsidR="0054722B" w:rsidRDefault="0054722B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54722B" w:rsidRDefault="0054722B">
      <w:pPr>
        <w:spacing w:before="0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br w:type="page"/>
      </w:r>
      <w:bookmarkStart w:id="0" w:name="_GoBack"/>
      <w:bookmarkEnd w:id="0"/>
    </w:p>
    <w:p w:rsidR="00A37842" w:rsidRDefault="00A37842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t>ПОЯСНИТЕЛЬНАЯ ЗАПИСКА</w:t>
      </w:r>
    </w:p>
    <w:p w:rsidR="0058466C" w:rsidRPr="0058466C" w:rsidRDefault="0058466C" w:rsidP="00210B6D">
      <w:pPr>
        <w:autoSpaceDE w:val="0"/>
        <w:autoSpaceDN w:val="0"/>
        <w:adjustRightInd w:val="0"/>
        <w:spacing w:before="0" w:after="0" w:line="240" w:lineRule="auto"/>
        <w:ind w:left="284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Рабочая программа разработана в соответствии с требованиями Федерального государственного образовательного стандарта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и основываясь на рабочую </w:t>
      </w:r>
      <w:proofErr w:type="gramStart"/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программу  </w:t>
      </w:r>
      <w:r w:rsidR="003161EF">
        <w:rPr>
          <w:rFonts w:ascii="SchoolBookSanPin" w:eastAsiaTheme="minorHAnsi" w:hAnsi="SchoolBookSanPin" w:cs="SchoolBookSanPin"/>
          <w:lang w:val="ru-RU" w:bidi="ar-SA"/>
        </w:rPr>
        <w:t>к</w:t>
      </w:r>
      <w:proofErr w:type="gram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УМК Б. А. Воронцова-Вельяминова, 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: учебно-методическое пособие /Е. К. </w:t>
      </w:r>
      <w:proofErr w:type="spellStart"/>
      <w:r w:rsidR="003161EF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. — </w:t>
      </w:r>
      <w:proofErr w:type="gramStart"/>
      <w:r w:rsidR="003161EF">
        <w:rPr>
          <w:rFonts w:ascii="SchoolBookSanPin" w:eastAsiaTheme="minorHAnsi" w:hAnsi="SchoolBookSanPin" w:cs="SchoolBookSanPin"/>
          <w:lang w:val="ru-RU" w:bidi="ar-SA"/>
        </w:rPr>
        <w:t>М. :</w:t>
      </w:r>
      <w:proofErr w:type="gramEnd"/>
      <w:r w:rsidR="003161EF">
        <w:rPr>
          <w:rFonts w:ascii="SchoolBookSanPin" w:eastAsiaTheme="minorHAnsi" w:hAnsi="SchoolBookSanPin" w:cs="SchoolBookSanPin"/>
          <w:lang w:val="ru-RU" w:bidi="ar-SA"/>
        </w:rPr>
        <w:t xml:space="preserve"> Дрофа, 2017.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Учебник «Астрономия. Базовый уровень. 11 класс» авторов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="00782C6B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  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Б. А. Воронцова-Вельяминова, Е. К. </w:t>
      </w:r>
      <w:proofErr w:type="spellStart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Страута</w:t>
      </w:r>
      <w:proofErr w:type="spellEnd"/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прошел экспертизу, включен в Федеральный перечень и обеспечивает освоение</w:t>
      </w:r>
      <w:r w:rsidR="003161EF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 xml:space="preserve"> </w:t>
      </w:r>
      <w:r w:rsidRPr="0058466C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образовательной программы среднего общего образования.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Общая характеристика учебного предмета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 в российской школе всегда рассматривалась как курс, который, завершая физико-математическое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образование выпускников средней школы, знакомит их с современными представлениями о строении и эволюции Вселенной и способствует формированию научного мировоззрения. В настоящее время важнейшими задачами астрономии являются формирование представлений о единстве физических законов, действующих на Земле и в безграничной Вселенной, о непрерывно происходящей эволюции нашей планеты, всех космических тел и их систем, а также самой Вселенной.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Место предмета в учебном плане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курса рассчитано на 35 часов (1 час в неделю). Важную роль в освоении курса играют проводимые во</w:t>
      </w:r>
      <w:r w:rsidR="00210B6D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внеурочное время собственные наблюдения учащихся. Специфика планирования этих наблюдений определяется двумя обстоятельствами. Во-первых, они (за исключением наблюдений Солнца) должны проводиться в вечернее или ночное время. Во-вторых, объекты, природа которых изучается на том или ином уроке, могут быть в это время недоступны для наблюдений. При планировании наблюдений этих объектов, в особенности планет, необходимо учитывать условия их видимости.</w:t>
      </w:r>
    </w:p>
    <w:p w:rsidR="00893D63" w:rsidRPr="00A000B9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bCs/>
          <w:sz w:val="24"/>
          <w:szCs w:val="24"/>
          <w:lang w:val="ru-RU" w:bidi="ar-SA"/>
        </w:rPr>
        <w:t>Примерный перечень наблюдений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невооруженным глазом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1. Основные созвездия и наиболее яркие звезды осеннего, зимнего и весеннего неба. Изменение их положения с течением времени.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Движение Луны и смена ее фаз.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Наблюдения в телескоп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sectPr w:rsidR="00920B6E" w:rsidSect="0054722B">
          <w:pgSz w:w="11906" w:h="16838"/>
          <w:pgMar w:top="567" w:right="282" w:bottom="426" w:left="993" w:header="708" w:footer="708" w:gutter="0"/>
          <w:cols w:space="708"/>
          <w:docGrid w:linePitch="360"/>
        </w:sectPr>
      </w:pP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1. Рельеф Луны.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2. Фазы Венеры.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3. Марс.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4.Юпитер и его спутники.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5. Сатурн, его кольца и спутники.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6. Солнечные пятна (на экране).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7. Двойные звезды.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8. Звездные скопления (Плеяды, Гиады).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9. Большая туманность Ориона.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10. Туманность Андромеды.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sectPr w:rsidR="00920B6E" w:rsidSect="00920B6E">
          <w:type w:val="continuous"/>
          <w:pgSz w:w="11906" w:h="16838"/>
          <w:pgMar w:top="567" w:right="282" w:bottom="426" w:left="284" w:header="708" w:footer="708" w:gutter="0"/>
          <w:cols w:num="2" w:space="708"/>
          <w:docGrid w:linePitch="360"/>
        </w:sectPr>
      </w:pPr>
    </w:p>
    <w:p w:rsidR="00893D63" w:rsidRPr="00A000B9" w:rsidRDefault="00A000B9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Результаты освоения курса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Личностными результатами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курса астрономии в средней (полной) школе являются:</w:t>
      </w:r>
    </w:p>
    <w:p w:rsidR="00893D63" w:rsidRPr="00A108C5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 управлять своей познавательной деятельностью, ответственное отношение к учению, готовность и способность к саморазвитию и самообразованию, а</w:t>
      </w:r>
      <w:r w:rsidR="00A108C5"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A108C5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также осознанному построению индивидуальной образовательной деятельности на основе устойчивых познавательных интересов;</w:t>
      </w:r>
    </w:p>
    <w:p w:rsidR="00893D63" w:rsidRPr="005B7588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познавательной и информационной культуры, в том числе навыков самостоятельной работы с книгами и техническими средствами информационных технологий;</w:t>
      </w:r>
    </w:p>
    <w:p w:rsidR="00893D63" w:rsidRPr="003A6F9F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убежденности в возможности познания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законов природы и их исп</w:t>
      </w:r>
      <w:r w:rsidR="003A6F9F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ользования на благо развития че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ловеческой цивилизации;</w:t>
      </w:r>
    </w:p>
    <w:p w:rsidR="00893D63" w:rsidRPr="005B7588" w:rsidRDefault="00893D63" w:rsidP="00210B6D">
      <w:pPr>
        <w:pStyle w:val="a4"/>
        <w:numPr>
          <w:ilvl w:val="0"/>
          <w:numId w:val="30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формирование умения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находить адекватные способы по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ведения, взаимодействия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сотрудничества в процессе учеб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ной 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внеучебной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деятельн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ости, проявлять уважительное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ношение к мнению оппонента в ходе обсуждения спорных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 науки.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>Метапредметные</w:t>
      </w:r>
      <w:proofErr w:type="spellEnd"/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программы 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полагают: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находить проблему ис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следования, ставить вопросы, вы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двигать гипотезу, предлаг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ать альтернативные способы реше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проблемы и выбирать из них наиболее эффективный,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объекты исследования, структурировать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изучаемый материал, ар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гументировать свою позицию, фор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мулировать выводы и заключения;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анализировать набл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юдаемые явления и объяснять при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чины их возникновения;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 практике пользоваться основными логическими</w:t>
      </w:r>
    </w:p>
    <w:p w:rsidR="00FC626D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приемами, методами на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моделирования, мыслен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ного эксперимента, прогнозирования;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выполнять познавательные и практические задания, 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том числе проектные;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извлекать информацию из различных источников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(включая средства массо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информации и интернет-ресур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сы) и критически ее оценивать;</w:t>
      </w:r>
    </w:p>
    <w:p w:rsidR="00893D63" w:rsidRPr="003A6F9F" w:rsidRDefault="00893D63" w:rsidP="00210B6D">
      <w:pPr>
        <w:pStyle w:val="a4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готовить сообщения и презентации с использованием</w:t>
      </w:r>
      <w:r w:rsidR="00FC626D"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материалов, полученных из Интернета и других источников.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астрономии в средней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(полной) школе представлены в содержании курса по темам.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Обеспечить достижени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планируемых результатов освое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основной образовательной программы, создать основу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для самостоятельного успешного усвоения обучающимися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новых знаний, умений, ви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 и способов деятельности дол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жен системно-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деятельностный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подход. В соответствии с этим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подходом именно активно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сть обучающихся признается осно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вой достижения развивающих целей образования — знания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не передаются в готовом виде, а добываются учащимися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процессе познавательной деятельности.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lastRenderedPageBreak/>
        <w:t>Одним из путей повышения мотивации и эффективности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учебной деятельности 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основной школе является включе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ние учащихся в 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учебно-и</w:t>
      </w:r>
      <w:r w:rsidR="00FC626D"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>сследовательскую и проектную де</w:t>
      </w:r>
      <w:r w:rsidRPr="005B7588">
        <w:rPr>
          <w:rFonts w:ascii="Times New Roman" w:eastAsiaTheme="minorHAnsi" w:hAnsi="Times New Roman" w:cs="Times New Roman"/>
          <w:i/>
          <w:iCs/>
          <w:sz w:val="21"/>
          <w:szCs w:val="21"/>
          <w:lang w:val="ru-RU" w:bidi="ar-SA"/>
        </w:rPr>
        <w:t xml:space="preserve">ятельность,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которая имеет следующие особенности: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1) цели и задачи этих видов деятельности уч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ащихся оп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ределяются как их л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ичностными мотивами, так и соци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альными. Это означает, что такая деятельность должна быть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правлена не только на повышение компетентности подро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стков в предметной обла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сти определенных учебных дисцип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лин, не только на развитие их способностей, но и на создание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продукта, имеющего значимость для других;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2) учебно-исследовательская и проектная деятельность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должна быть организована таким образом, чтобы учащиеся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смогли реализовать свои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потребности в общении со значи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мыми,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референтными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группами одноклассников, учителей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т. д. Строя различно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 рода отношения в ходе целена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правленной, поисковой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творческой и продуктивной дея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тельности, подростки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овладевают нормами взаимоотноше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ний с разными людьми, умениями переходить от одного вида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общения к другому, приобретают навыки индивидуальной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самостоятельной работы и сотрудничества в коллективе;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3) организация учебно-исследовательских и проектных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работ школьников обеспечивает сочетание различных видов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познавательной деятельности. В этих видах деятельности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могут быть востребованы практически любые способности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подростков, реализованы личные пристрастия к тому или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иному виду деятельности.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 результате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получит представление</w:t>
      </w: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о таких понятиях, как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концепция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научная гипотеза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эксперимент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надежность гипотезы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модель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, </w:t>
      </w:r>
      <w:r w:rsidRPr="003D63E1">
        <w:rPr>
          <w:rFonts w:ascii="SchoolBookSanPin-Italic" w:eastAsiaTheme="minorHAnsi" w:hAnsi="SchoolBookSanPin-Italic" w:cs="SchoolBookSanPin-Italic"/>
          <w:i/>
          <w:iCs/>
          <w:sz w:val="21"/>
          <w:szCs w:val="21"/>
          <w:lang w:val="ru-RU" w:bidi="ar-SA"/>
        </w:rPr>
        <w:t>метод сбора и метод анализа данных</w:t>
      </w: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том, чем отличаются исследования в гуманитарных областях от исследований в естественных науках;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об истории науки;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новейших разработках в области науки и технологий;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т. п.);</w:t>
      </w:r>
    </w:p>
    <w:p w:rsidR="003D63E1" w:rsidRPr="003D63E1" w:rsidRDefault="003D63E1" w:rsidP="00210B6D">
      <w:pPr>
        <w:pStyle w:val="a4"/>
        <w:numPr>
          <w:ilvl w:val="1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 деятельности организаций, сообществ и</w:t>
      </w:r>
    </w:p>
    <w:p w:rsidR="003D63E1" w:rsidRPr="003D63E1" w:rsidRDefault="003D63E1" w:rsidP="00210B6D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структуры, 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краудфандинговые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структуры и т. п.).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сможет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решать задачи, находящиеся на стыке нескольких учебных дисциплин (</w:t>
      </w:r>
      <w:proofErr w:type="spellStart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межпредметные</w:t>
      </w:r>
      <w:proofErr w:type="spellEnd"/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задачи);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основной алгоритм исследования при решении своих учебно-познавательных задач;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 жизни;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моделирования при решении исследовательских задач;</w:t>
      </w:r>
    </w:p>
    <w:p w:rsidR="003D63E1" w:rsidRPr="003D63E1" w:rsidRDefault="003D63E1" w:rsidP="00210B6D">
      <w:pPr>
        <w:pStyle w:val="a4"/>
        <w:numPr>
          <w:ilvl w:val="1"/>
          <w:numId w:val="42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использовать элементы математического анализа для интерпретации результатов, полученных в ходе учебно-исследовательской работы.</w:t>
      </w:r>
    </w:p>
    <w:p w:rsidR="003D63E1" w:rsidRDefault="003D63E1" w:rsidP="00210B6D">
      <w:p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</w:pPr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С точки зрения формирования универсальных </w:t>
      </w:r>
      <w:proofErr w:type="spellStart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чебных</w:t>
      </w:r>
      <w:proofErr w:type="spellEnd"/>
      <w:r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действий в ходе освоения принципов учебно-исследовательской и проектной деятельности </w:t>
      </w:r>
      <w:r>
        <w:rPr>
          <w:rFonts w:ascii="SchoolBookSanPin-BoldItalic" w:eastAsiaTheme="minorHAnsi" w:hAnsi="SchoolBookSanPin-BoldItalic" w:cs="SchoolBookSanPin-BoldItalic"/>
          <w:b/>
          <w:bCs/>
          <w:i/>
          <w:iCs/>
          <w:sz w:val="21"/>
          <w:szCs w:val="21"/>
          <w:lang w:val="ru-RU" w:bidi="ar-SA"/>
        </w:rPr>
        <w:t>выпускник научится</w:t>
      </w:r>
      <w:r>
        <w:rPr>
          <w:rFonts w:ascii="SchoolBookSanPin-Bold" w:eastAsiaTheme="minorHAnsi" w:hAnsi="SchoolBookSanPin-Bold" w:cs="SchoolBookSanPin-Bold"/>
          <w:b/>
          <w:bCs/>
          <w:sz w:val="21"/>
          <w:szCs w:val="21"/>
          <w:lang w:val="ru-RU" w:bidi="ar-SA"/>
        </w:rPr>
        <w:t>: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оценивать ресурсы, в том числе и нематериальные, такие как время, необходимые для достижения поставленной цели;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риски реализации проекта и проведения исследования и предусматривать пути минимизации этих рисков;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последствия реализации своего проекта (изменения, которые он повлечет в жизни других людей, сообществ);</w:t>
      </w:r>
    </w:p>
    <w:p w:rsidR="003D63E1" w:rsidRPr="003D63E1" w:rsidRDefault="003D63E1" w:rsidP="00210B6D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0" w:after="0" w:line="240" w:lineRule="auto"/>
        <w:ind w:lef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63E1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адекватно оценивать дальнейшее развитие своего проекта или исследования, видеть возможные варианты применения результатов.</w:t>
      </w:r>
    </w:p>
    <w:p w:rsidR="003D63E1" w:rsidRDefault="003D63E1" w:rsidP="00210B6D">
      <w:pPr>
        <w:shd w:val="clear" w:color="auto" w:fill="FFFFFF"/>
        <w:spacing w:before="0" w:after="0" w:line="240" w:lineRule="auto"/>
        <w:ind w:left="567" w:right="567"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E7185" w:rsidRPr="005B7588" w:rsidRDefault="00BE7185" w:rsidP="00210B6D">
      <w:pPr>
        <w:shd w:val="clear" w:color="auto" w:fill="FFFFFF"/>
        <w:spacing w:before="0" w:after="0" w:line="240" w:lineRule="auto"/>
        <w:ind w:left="567" w:right="567" w:firstLine="426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567" w:right="567" w:firstLine="426"/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</w:pPr>
    </w:p>
    <w:p w:rsidR="00893D63" w:rsidRPr="005B7588" w:rsidRDefault="00FC626D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jc w:val="center"/>
        <w:rPr>
          <w:rFonts w:ascii="Times New Roman" w:eastAsiaTheme="minorHAnsi" w:hAnsi="Times New Roman" w:cs="Times New Roman"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6"/>
          <w:szCs w:val="26"/>
          <w:lang w:val="ru-RU" w:bidi="ar-SA"/>
        </w:rPr>
        <w:lastRenderedPageBreak/>
        <w:t>СОДЕРЖАНИЕ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0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класс (35 ч, </w:t>
      </w:r>
      <w:r w:rsidR="00FC626D"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1</w:t>
      </w:r>
      <w:r w:rsidRPr="005B7588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ч в неделю)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Что изучает астрономия.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Наблюдения — основа 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Астрономия, ее связь с другими науками. Структура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масштабы Вселенной. Особенности астрономических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мето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дов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исследования. Телес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копы и радиотелескопы. Всеволно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вая астрономия.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сведе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по истории развития астроно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мии, ее связях с физикой и математикой;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использовать полу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ченные ранее знания для объясне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устройства и принципа работы телескопа.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>Практические основы</w:t>
      </w:r>
      <w:r w:rsidR="00FC626D"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астрономии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Звезды и созвездия.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Звездные карты, глобусы и атла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сы. Видимое движение звезд на различных географических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широтах. Кульминация светил. Видимое годичное движение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Солнца. Эклиптика. Движение и фазы Луны.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атмения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 и Луны. Время и календарь.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определения терминов и понятий (созвездие, высота и кульминация звезд и Солнца, эклиптика,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местное, поясное, летнее и зимнее время);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необходимость введения високосных лет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нового календарного стиля;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наблю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даемые невооруженным глазом дви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жения звезд и Солнца 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различных географических широ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тах, движение и фазы Луны, причины затмений Луны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применять звездную карту для поиска на небе определенных созвездий и звезд.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(7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Развитие предста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влений о строении мира. Геоцент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рическая система мира. Становление гелиоцентрической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мира. Конфигура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ции планет и условия их видимос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ти. Синодический и сидерический (звездный) п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ериоды обра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щения планет. Законы Кеплера. Определение расстояний 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размеров тел в Солнечно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й системе. Горизонтальный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лакс. Движение небесных тел под действием сил тяготения.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Определение массы небесных тел. Движение искусственных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спутников Земли и космич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еских аппаратов в Солнечной сис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теме.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данной темы позво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исторические сведения о становлении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развитии гелиоцентрической системы мира;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воспроизводить опре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деления терминов и понятий (кон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фигурация планет, синодический и сидерический периоды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обращения планет, горизо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нтальный параллакс, угловые 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 объекта, астрономическая единица);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расстояние до планет по горизонтальному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параллаксу, а их размер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 по угловым размерам и расстоя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законы Кеплера, определять массы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 на основе третьего (уточненного) закона Кеплера;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особенности движения тел Солнечной системы под действием сил тяготения по орбитам с различным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эксцентриситетом;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причины возникновения приливов на Земле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возмущений в движении тел Солнечной системы;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особенности движения и маневров</w:t>
      </w:r>
      <w:r w:rsidR="00FC626D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космических аппаратов для исследования тел Солнечной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Природа тел Солнечной системы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(8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Солнечная система как комплекс тел, имею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щих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щее происхождение. Земля и Луна — двойная планета.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Ис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-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следования Луны кос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мическими аппаратами. Пилотируе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мые полеты на Луну. Планеты земной группы. Природа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Меркурия, Венеры и Марса. Планеты-гиганты, их спутники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кольца. Малые тела Солнечной сист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емы: астероиды, пла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неты-карлики,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етеороиды</w:t>
      </w:r>
      <w:proofErr w:type="spellEnd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 Метеоры, болиды и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изучение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и обосновывать основные положения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современной гипотезы о формировании всех тел Солнечной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системы из единого газопылевого облака;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различать понятия (Солнечная система,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планета, ее спутники, пл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анеты земной группы, планеты-ги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ганты, кольца планет, мал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ые тела, астероиды, планеты-кар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лики, кометы,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метеороиды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метеоры, болиды, метеориты);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природу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Луны и объяснять причины ее от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личия от Земли;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перечислять существенные различия природы двух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 планет и объяснять причины их возникновения;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проводить сравнение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Меркурия, Венеры и Марса с Зем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лей по рельефу поверхности и составу атмосфер, указывать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следы эволюционных изменений природы этих планет;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механизм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парникового эффекта и его значе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для формирования и сохранения уникальной природы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Земли;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характерные особенности природы планет-гигантов, их спутников и колец;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пр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ироду малых тел Солнечной систе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мы и объяснять причины их значительных различий;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описывать явления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метеора и болида, объяснять про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цессы, которые происходят при движении тел, влетающих в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атмосферу планеты с космической скоростью;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последст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 падения на Землю крупных 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теоритов;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объяснять сущность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астероидно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-кометной </w:t>
      </w:r>
      <w:proofErr w:type="spellStart"/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опасности,возможности</w:t>
      </w:r>
      <w:proofErr w:type="spellEnd"/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 способы ее предотвращения.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lastRenderedPageBreak/>
        <w:t xml:space="preserve">Солнце и звезды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(6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Излучение и температура Солнца. Состав и строение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Источник его эн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ергии. Атмосфера Солнца. Солнеч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активность и ее влияние на Землю. Звезды — далекие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солнца. Годичный паралла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кс и расстояния до звезд.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мость, спектр, цвет и температура различных классов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Диаграмма «спектр—светимость». Массы и размеры звезд.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Модели звезд. Переменны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 и нестационарные звезды. Цефе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иды — маяки Вселенной. Эволюция звезд различной массы.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освоения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и различа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понятия (звезда, модель звез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светимость, парсек, световой год);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ическое состояние вещества Солн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ца и звезд и источники их энергии;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внутреннее строение Солнца и способы передачи энергии из центра к поверхности;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механиз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возникновения на Солнце грану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ляции и пятен;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наблюдаемые проявления солнечной активности и их влияние на Землю;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вычислять расстоя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ние до звезд по годичному парал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лаксу;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называть основные отличительные особенности звезд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различных последовательностей на диаграмме «спектр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-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светимость»;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модели различных типов звезд с моделью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Солнца;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причи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 изменения светимости перемен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ных звезд;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механизм вспышек Новых и Сверхновых;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время существования звезд в зависимости от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их массы;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описывать этапы формирования и эволюции звезды;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физические особенности объектов,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возникающих на конечной стадии эволюции звезд: белых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карликов, нейтронных звезд и черных дыр.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Строение и эволюция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(5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Наша Галактика. Ее размеры и структура. Два типа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населения Галактики. Меж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звездная среда: газ и пыль. Спи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ральные рукава. Ядро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Галактики. Области звездообразо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вания. Вращение Галактики. Проблема «скрытой» массы.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Разнообразие мира галактик. Квазары. Скопления и сверхскопления галактик. Основы современной </w:t>
      </w:r>
      <w:proofErr w:type="gram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космологии.«</w:t>
      </w:r>
      <w:proofErr w:type="gram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Красное смещение» и закон Хаббла. Нестационарная Вселенная А. А. Фридмана.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Большой взрыв. Реликтовое излу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чение. Ускорение расширения Вселенной. «Темная энергия»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и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антитяготение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изучения темы 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объяснять смысл понятий (космология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, Вселенная, мо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дель Вселенной, Большой взрыв, реликтовое излучение);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характеризовать ос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новные параметры Галактики (раз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меры, состав, структура и кинематика);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звездных скоплений и галактик по цефеидам на основе зависимости «п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ериод — свети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мость»;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распознавать типы 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галактик (спиральные, эллиптиче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ские, неправильные);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сравнивать выводы А. Эйнштейна и А. А. Фридмана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относительно модели Вселенной;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обосновывать справедливость модели Фридмана результатами наблюдений «красн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ого смещения» в спектрах га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лактик;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формулировать закон Хаббла;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определять расстояние до галактик на основе закона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 по светимости Сверхновых;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оценивать возраст Вселенной на основе постоянной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Хаббла;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обнаружение реликтового излу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 как свидетельство в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пользу гипотезы Горячей Вселен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классифицировать основные периоды эволюции Вселенной с момента начал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 ее расширения — Большого взры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ва;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—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интерпретировать современные данные об ускорении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расширения Вселенной как результа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та действия </w:t>
      </w:r>
      <w:proofErr w:type="spellStart"/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антитяготе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«темной энергии» — вида материи, природа которой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еще неизвестна.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2"/>
          <w:szCs w:val="22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2"/>
          <w:szCs w:val="22"/>
          <w:lang w:val="ru-RU" w:bidi="ar-SA"/>
        </w:rPr>
        <w:t xml:space="preserve">Жизнь и разум во Вселенной </w:t>
      </w:r>
      <w:r w:rsidRPr="005B7588">
        <w:rPr>
          <w:rFonts w:ascii="Times New Roman" w:eastAsiaTheme="minorHAnsi" w:hAnsi="Times New Roman" w:cs="Times New Roman"/>
          <w:sz w:val="22"/>
          <w:szCs w:val="22"/>
          <w:lang w:val="ru-RU" w:bidi="ar-SA"/>
        </w:rPr>
        <w:t>(2 ч)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Проблема суще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ствования жизни вне Земли. Усло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вия, необходимые для развития жизни. Поиски жизни на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планетах Солнечной системы. Сложные органические соединения в космосе. Современные возможности космонавтики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 радиоастрономии для связи с другими цивилизациями.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Планетные системы у других звезд. Человечество заявляет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 своем существовании.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1"/>
          <w:szCs w:val="21"/>
          <w:lang w:val="ru-RU" w:bidi="ar-SA"/>
        </w:rPr>
        <w:t xml:space="preserve">Предметные результаты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позволяют:</w:t>
      </w:r>
    </w:p>
    <w:p w:rsidR="00893D63" w:rsidRPr="005B7588" w:rsidRDefault="00893D63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систематизировать зна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о методах исследования и со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временном состоянии проблемы существования жизни во</w:t>
      </w:r>
      <w:r w:rsidR="000328AA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Вселенной.</w:t>
      </w: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8D3707" w:rsidRDefault="008D3707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920B6E" w:rsidRDefault="00920B6E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</w:p>
    <w:p w:rsidR="005D5D16" w:rsidRPr="00A000B9" w:rsidRDefault="00A000B9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</w:pP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lastRenderedPageBreak/>
        <w:t>Способы проверки достижения результатов</w:t>
      </w:r>
      <w:r w:rsidR="0089287F"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 xml:space="preserve"> </w:t>
      </w:r>
      <w:r w:rsidRPr="00A000B9">
        <w:rPr>
          <w:rFonts w:ascii="Times New Roman" w:eastAsiaTheme="minorHAnsi" w:hAnsi="Times New Roman" w:cs="Times New Roman"/>
          <w:b/>
          <w:sz w:val="24"/>
          <w:szCs w:val="24"/>
          <w:lang w:val="ru-RU" w:bidi="ar-SA"/>
        </w:rPr>
        <w:t>обучения</w:t>
      </w:r>
    </w:p>
    <w:p w:rsidR="003A6F9F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При изучении курса осуществляется комплексный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знаний и у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мений учащихся, включающий теку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щий контроль в процессе изучения материала, рубежный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 в конце изучения завершенного круга вопросов и</w:t>
      </w:r>
      <w:r w:rsidR="003A6F9F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итоговый контроль в конце изучения курса. Предполагается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сочетание различных фор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 проверки знаний и умений: уст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ная проверка, тестирование, письменная проверка. Кроме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того, учитывается участ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ие учащихся в дискуссиях при об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суждении выполненных заданий, оцениваются рефераты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учащихся и результаты проектной деятельности.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3A6F9F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Достижение предметных результатов обучения конт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роли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руется в основном в процессе устной проверки знаний,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выполнении письменн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ых проверочных и контрольных ра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бот, тестов, при проведении наблюдений. Итоговая проверка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достижения предметных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результатов может быть организо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вана в виде комплексной контрольной работы или зачета. На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этапе проверки уч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ащиеся защищают рефераты по изу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ченной теме.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Достижение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метных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результатов контролирует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в процессе выполнения учащимися наблюдений. При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этом отслеживается: умение учащихся поставить цель н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блюдения, подобрать приборы, составить план выполнения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наблюдения, представить 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работы, сделать выво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ды, умение пользоватьс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я измерительными приборами,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нивать погрешность измер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ения, записывать результат изме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рения с учетом погрешности, 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идеть возможности уменьше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ния погрешностей измерения. Кроме того,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метапредметные</w:t>
      </w:r>
      <w:proofErr w:type="spellEnd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результаты контролирую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тся при подготовке учащимися со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общений, рефератов, проектов и их презентации. 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ценивает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ся умение работать с информацией, представленной в разной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форме, умение в области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ИКТ, умение установить </w:t>
      </w:r>
      <w:proofErr w:type="spellStart"/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метные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связи астрономии с другими предметами (физика,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биология, химия, история и др.).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Личностные результаты обучения учащихся не подлежат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количественной оценке, однако дается качественная оценка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деятельности и поведения учащихся, которая может быть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зафиксирована в портфолио учащегося.</w:t>
      </w:r>
    </w:p>
    <w:p w:rsidR="005D5D16" w:rsidRPr="005B7588" w:rsidRDefault="005D5D16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Возможна разная ме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тодика выставления учащимся ито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говых оценок при контро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ле усвоения материала определен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ной темы. Это может бы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ть традиционная система оценива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ния, может быть использов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ана рейтинговая система, при ко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торой отдельно выставляются баллы за ответы на уроке, за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выполнение заданий и представление их, за письменные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контрольные работы, за ре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фераты и проекты, затем эти бал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лы суммируются и переводятся в пятибалль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ную шкалу оце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нок. При этом каждому ви</w:t>
      </w:r>
      <w:r w:rsidR="0089287F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ду деятельности должно быть при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писано определенное число баллов.</w:t>
      </w:r>
    </w:p>
    <w:p w:rsidR="00A86E75" w:rsidRPr="005B7588" w:rsidRDefault="00A86E75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</w:pPr>
      <w:r w:rsidRPr="005B7588">
        <w:rPr>
          <w:rFonts w:ascii="Times New Roman" w:eastAsiaTheme="minorHAnsi" w:hAnsi="Times New Roman" w:cs="Times New Roman"/>
          <w:b/>
          <w:bCs/>
          <w:sz w:val="26"/>
          <w:szCs w:val="26"/>
          <w:lang w:val="ru-RU" w:bidi="ar-SA"/>
        </w:rPr>
        <w:t>Формы организации учебной деятельности</w:t>
      </w:r>
    </w:p>
    <w:p w:rsidR="00A86E75" w:rsidRPr="005B7588" w:rsidRDefault="00A86E75" w:rsidP="00210B6D">
      <w:pPr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Учитель выбирает необходимую образовательную траекторию, способную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обеспечить визуализацию прохож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дения траектории обучения с контрольными точками заданий различных видов: информационных, практических,</w:t>
      </w:r>
      <w:r w:rsidR="00A000B9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контрольных. Формы организации учебной деятельности определяются видами учебной работы, спецификой учебной группы, изучаемым материалом, учебными целями. Возможны следующие организационные формы обучения: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классно-урочная (изучение нового, практикум, контроль, дополнительная раб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ота, уроки-зачеты, уроки — защи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ты творческих заданий). В данном случае используются все типы объектов. При выполнении проектных заданий исследование, осуществление </w:t>
      </w:r>
      <w:proofErr w:type="spellStart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межпредметных</w:t>
      </w:r>
      <w:proofErr w:type="spellEnd"/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связей, поиск информации осуществляются учащимися под руководством учителя;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индивидуальная и индивидуализированная. Позволяют регулировать темп продвижения в обучении каждого школьника сообразно его способностям. При работе в компьютерном классе по заранее подобранным информационным, практическим и контрольным заданиям, собранным из соответствующих объектов, формируется индивидуальная траектория учащегося;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групповая работа. Возможна работа групп учащихся по индивидуальным задан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иям. Предварительно учитель фор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мирует блоки объектов или общий блок, на основании демонстрации которого происходит обсуждение в группах общей проблемы, либо при наличии компьютерного класса, обсуждение мини-задач, которые являются составной частью общей учебной задачи;</w:t>
      </w:r>
    </w:p>
    <w:p w:rsidR="00A86E75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eastAsiaTheme="minorHAnsi" w:hAnsi="Times New Roman" w:cs="Times New Roman"/>
          <w:sz w:val="21"/>
          <w:szCs w:val="21"/>
          <w:lang w:val="ru-RU" w:bidi="ar-SA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внеклассная работа, исследовательская работа, кружковая работа;</w:t>
      </w:r>
    </w:p>
    <w:p w:rsidR="00893D63" w:rsidRPr="005B7588" w:rsidRDefault="00A86E75" w:rsidP="00210B6D">
      <w:pPr>
        <w:pStyle w:val="a4"/>
        <w:numPr>
          <w:ilvl w:val="0"/>
          <w:numId w:val="32"/>
        </w:numPr>
        <w:tabs>
          <w:tab w:val="left" w:pos="709"/>
          <w:tab w:val="left" w:pos="993"/>
        </w:tabs>
        <w:autoSpaceDE w:val="0"/>
        <w:autoSpaceDN w:val="0"/>
        <w:adjustRightInd w:val="0"/>
        <w:spacing w:before="0" w:after="0" w:line="240" w:lineRule="auto"/>
        <w:ind w:left="284" w:right="567" w:firstLine="426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самостоятельная работа учащихся по изучению нового</w:t>
      </w:r>
      <w:r w:rsidR="00257E2C"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 xml:space="preserve"> </w:t>
      </w:r>
      <w:r w:rsidRPr="005B7588">
        <w:rPr>
          <w:rFonts w:ascii="Times New Roman" w:eastAsiaTheme="minorHAnsi" w:hAnsi="Times New Roman" w:cs="Times New Roman"/>
          <w:sz w:val="21"/>
          <w:szCs w:val="21"/>
          <w:lang w:val="ru-RU" w:bidi="ar-SA"/>
        </w:rPr>
        <w:t>материала, отработке учебных навыков и навыков практического применения приобретенных знаний, выполнение индивидуальных заданий творческого характера.</w:t>
      </w: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377344" w:rsidRDefault="00377344" w:rsidP="00210B6D">
      <w:pPr>
        <w:autoSpaceDE w:val="0"/>
        <w:autoSpaceDN w:val="0"/>
        <w:adjustRightInd w:val="0"/>
        <w:spacing w:before="0" w:after="0" w:line="240" w:lineRule="auto"/>
        <w:ind w:left="284" w:firstLine="426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377344"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  <w:t>Информационно-образовательная среда линии</w:t>
      </w:r>
    </w:p>
    <w:p w:rsidR="00210B6D" w:rsidRPr="005B77BE" w:rsidRDefault="00210B6D" w:rsidP="00210B6D">
      <w:pPr>
        <w:spacing w:before="0" w:after="0"/>
        <w:ind w:firstLine="540"/>
        <w:jc w:val="both"/>
        <w:rPr>
          <w:rFonts w:ascii="Times New Roman" w:eastAsiaTheme="minorHAnsi" w:hAnsi="Times New Roman" w:cs="Times New Roman"/>
          <w:b/>
          <w:sz w:val="22"/>
          <w:szCs w:val="22"/>
          <w:lang w:val="ru-RU" w:bidi="ar-SA"/>
        </w:rPr>
      </w:pPr>
      <w:r w:rsidRPr="005B77BE">
        <w:rPr>
          <w:rFonts w:ascii="Times New Roman" w:hAnsi="Times New Roman" w:cs="Times New Roman"/>
          <w:sz w:val="22"/>
          <w:szCs w:val="22"/>
          <w:lang w:val="ru-RU"/>
        </w:rPr>
        <w:t xml:space="preserve">Для реализации </w:t>
      </w:r>
      <w:r w:rsidRPr="005B77BE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Рабочей </w:t>
      </w:r>
      <w:r w:rsidRPr="005B77BE">
        <w:rPr>
          <w:rFonts w:ascii="Times New Roman" w:hAnsi="Times New Roman" w:cs="Times New Roman"/>
          <w:sz w:val="22"/>
          <w:szCs w:val="22"/>
          <w:lang w:val="ru-RU"/>
        </w:rPr>
        <w:t>программы используется учебно-методический комплект, включающий:</w:t>
      </w:r>
    </w:p>
    <w:p w:rsidR="00377344" w:rsidRPr="00A000B9" w:rsidRDefault="00377344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Воронцов-Вельяминов Б. А.,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 Е. К. «Астрономия. 11 класс». Учебник с электронным приложением.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</w:t>
      </w:r>
      <w:r w:rsidR="00A000B9">
        <w:rPr>
          <w:rFonts w:ascii="SchoolBookSanPin" w:eastAsiaTheme="minorHAnsi" w:hAnsi="SchoolBookSanPin" w:cs="SchoolBookSanPin"/>
          <w:lang w:val="ru-RU" w:bidi="ar-SA"/>
        </w:rPr>
        <w:t xml:space="preserve">             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— </w:t>
      </w:r>
      <w:proofErr w:type="gramStart"/>
      <w:r w:rsidR="00782C6B" w:rsidRPr="00A000B9">
        <w:rPr>
          <w:rFonts w:ascii="SchoolBookSanPin" w:eastAsiaTheme="minorHAnsi" w:hAnsi="SchoolBookSanPin" w:cs="SchoolBookSanPin"/>
          <w:lang w:val="ru-RU" w:bidi="ar-SA"/>
        </w:rPr>
        <w:t>М. :</w:t>
      </w:r>
      <w:proofErr w:type="gramEnd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893D63" w:rsidRPr="00A000B9" w:rsidRDefault="00377344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rFonts w:ascii="SchoolBookSanPin" w:eastAsiaTheme="minorHAnsi" w:hAnsi="SchoolBookSanPin" w:cs="SchoolBookSanPin"/>
          <w:sz w:val="21"/>
          <w:szCs w:val="21"/>
          <w:lang w:val="ru-RU" w:bidi="ar-SA"/>
        </w:rPr>
      </w:pPr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 xml:space="preserve">Методическое пособие к учебнику «Астрономия. 11 класс» авторов Б. А. Воронцова-Вельяминова, Е. К. </w:t>
      </w:r>
      <w:proofErr w:type="spellStart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Страута</w:t>
      </w:r>
      <w:proofErr w:type="spellEnd"/>
      <w:r w:rsidRPr="00A000B9">
        <w:rPr>
          <w:rFonts w:ascii="SchoolBookSanPin" w:eastAsiaTheme="minorHAnsi" w:hAnsi="SchoolBookSanPin" w:cs="SchoolBookSanPin"/>
          <w:sz w:val="21"/>
          <w:szCs w:val="21"/>
          <w:lang w:val="ru-RU" w:bidi="ar-SA"/>
        </w:rPr>
        <w:t>.</w:t>
      </w:r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— </w:t>
      </w:r>
      <w:proofErr w:type="gramStart"/>
      <w:r w:rsidR="00782C6B" w:rsidRPr="00A000B9">
        <w:rPr>
          <w:rFonts w:ascii="SchoolBookSanPin" w:eastAsiaTheme="minorHAnsi" w:hAnsi="SchoolBookSanPin" w:cs="SchoolBookSanPin"/>
          <w:lang w:val="ru-RU" w:bidi="ar-SA"/>
        </w:rPr>
        <w:t>М. :</w:t>
      </w:r>
      <w:proofErr w:type="gramEnd"/>
      <w:r w:rsidR="00782C6B"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782C6B" w:rsidRPr="00A000B9" w:rsidRDefault="00782C6B" w:rsidP="00A000B9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0" w:after="0" w:line="240" w:lineRule="auto"/>
        <w:ind w:right="708"/>
        <w:rPr>
          <w:b/>
          <w:sz w:val="22"/>
          <w:szCs w:val="22"/>
          <w:lang w:val="ru-RU"/>
        </w:rPr>
      </w:pPr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Рабочая программа к УМК Б. А. Воронцова-Вельяминова, Е. К. </w:t>
      </w:r>
      <w:proofErr w:type="spellStart"/>
      <w:proofErr w:type="gramStart"/>
      <w:r w:rsidRPr="00A000B9">
        <w:rPr>
          <w:rFonts w:ascii="SchoolBookSanPin" w:eastAsiaTheme="minorHAnsi" w:hAnsi="SchoolBookSanPin" w:cs="SchoolBookSanPin"/>
          <w:lang w:val="ru-RU" w:bidi="ar-SA"/>
        </w:rPr>
        <w:t>Страута</w:t>
      </w:r>
      <w:proofErr w:type="spell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:</w:t>
      </w:r>
      <w:proofErr w:type="gram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учебно-методическое пособие / Е. К. </w:t>
      </w:r>
      <w:proofErr w:type="spellStart"/>
      <w:r w:rsidRPr="00A000B9">
        <w:rPr>
          <w:rFonts w:ascii="SchoolBookSanPin" w:eastAsiaTheme="minorHAnsi" w:hAnsi="SchoolBookSanPin" w:cs="SchoolBookSanPin"/>
          <w:lang w:val="ru-RU" w:bidi="ar-SA"/>
        </w:rPr>
        <w:t>Страут</w:t>
      </w:r>
      <w:proofErr w:type="spell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. — </w:t>
      </w:r>
      <w:proofErr w:type="gramStart"/>
      <w:r w:rsidRPr="00A000B9">
        <w:rPr>
          <w:rFonts w:ascii="SchoolBookSanPin" w:eastAsiaTheme="minorHAnsi" w:hAnsi="SchoolBookSanPin" w:cs="SchoolBookSanPin"/>
          <w:lang w:val="ru-RU" w:bidi="ar-SA"/>
        </w:rPr>
        <w:t>М. :</w:t>
      </w:r>
      <w:proofErr w:type="gramEnd"/>
      <w:r w:rsidRPr="00A000B9">
        <w:rPr>
          <w:rFonts w:ascii="SchoolBookSanPin" w:eastAsiaTheme="minorHAnsi" w:hAnsi="SchoolBookSanPin" w:cs="SchoolBookSanPin"/>
          <w:lang w:val="ru-RU" w:bidi="ar-SA"/>
        </w:rPr>
        <w:t xml:space="preserve"> Дрофа, 2017.</w:t>
      </w: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  <w:sectPr w:rsidR="00893D63" w:rsidSect="00920B6E">
          <w:type w:val="continuous"/>
          <w:pgSz w:w="11906" w:h="16838"/>
          <w:pgMar w:top="567" w:right="282" w:bottom="426" w:left="284" w:header="708" w:footer="708" w:gutter="0"/>
          <w:cols w:space="708"/>
          <w:docGrid w:linePitch="360"/>
        </w:sect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B20AD" w:rsidRPr="008B20AD" w:rsidRDefault="008B20AD" w:rsidP="00210B6D">
      <w:pPr>
        <w:autoSpaceDE w:val="0"/>
        <w:autoSpaceDN w:val="0"/>
        <w:adjustRightInd w:val="0"/>
        <w:spacing w:before="0" w:after="0" w:line="240" w:lineRule="auto"/>
        <w:ind w:firstLine="426"/>
        <w:jc w:val="center"/>
        <w:rPr>
          <w:b/>
          <w:sz w:val="22"/>
          <w:szCs w:val="22"/>
          <w:lang w:val="ru-RU"/>
        </w:rPr>
      </w:pPr>
      <w:r w:rsidRPr="008B20AD">
        <w:rPr>
          <w:rFonts w:ascii="OfficinaSansBookITC-Regular" w:eastAsiaTheme="minorHAnsi" w:hAnsi="OfficinaSansBookITC-Regular" w:cs="OfficinaSansBookITC-Regular"/>
          <w:b/>
          <w:sz w:val="26"/>
          <w:szCs w:val="26"/>
          <w:lang w:val="ru-RU" w:bidi="ar-SA"/>
        </w:rPr>
        <w:t>ПОУРОЧНО-ТЕМАТИЧЕСКОЕ ПЛАНИРОВАНИЕ ПО РАЗДЕЛАМ ЛИНИИ УЧЕБНИКОВ</w:t>
      </w:r>
    </w:p>
    <w:tbl>
      <w:tblPr>
        <w:tblW w:w="14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2368"/>
        <w:gridCol w:w="5909"/>
        <w:gridCol w:w="5953"/>
      </w:tblGrid>
      <w:tr w:rsidR="00E85452" w:rsidRPr="00AC535A" w:rsidTr="008C3508">
        <w:trPr>
          <w:trHeight w:val="71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№</w:t>
            </w:r>
          </w:p>
          <w:p w:rsidR="00E85452" w:rsidRPr="00AC535A" w:rsidRDefault="00E85452" w:rsidP="008C3508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уроков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E85452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i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E85452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Содержание урока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5452" w:rsidRPr="00E85452" w:rsidRDefault="00E85452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i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E85452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Вид деятельности учащихся</w:t>
            </w:r>
          </w:p>
        </w:tc>
      </w:tr>
      <w:tr w:rsidR="00BE7185" w:rsidRPr="0054722B" w:rsidTr="008C3508">
        <w:trPr>
          <w:trHeight w:val="380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Астрономия, ее значение и связь с другими науками  ( 2 часа)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Предмет астрономии.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Астрономия, ее связь с другими науками. Развитие астрономии было вызвано практическими потребностями человека, начиная с глубокой древности. Астрономия, математика и физика развивались в тесной связи друг с другом.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Структура и масштабы Вселенной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Поиск примеров, подтверждающих практическую направленность астрономии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Наблюдения — основа астрономии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EB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Наземные и космические приборы и методы исследования астрономических объектов. Телескопы и радиотелескопы.</w:t>
            </w:r>
          </w:p>
          <w:p w:rsidR="00E85452" w:rsidRPr="00AC535A" w:rsidRDefault="006543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Всеволновая астрономия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Применение знаний, полученных в курсе физики, </w:t>
            </w:r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для описании</w:t>
            </w:r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устройства телескопа. Характеристика преимуществ наблюдений, проводимых из космоса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Практические основы астрономии 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Звезды и созвездия. Небесные координаты. Звездные карты.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E85452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6543EB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Звездная величина как характеристика освещенности, создаваемой звездой. Согласно шкале звездных величин разность на 5 величин, различие в потоках света в 100 раз. Экваториальная система координат: прямое восхождение и склонение. Использование звездной карты для определения объектов, которые можно наблюдать в заданный момент времени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презентации об истории названий созвездий и звезд.</w:t>
            </w:r>
          </w:p>
          <w:p w:rsidR="00E85452" w:rsidRPr="00E85452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Применение знаний, полученных в курсе географии, о составлении карт в различных проекциях. Раб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ота со звездной картой при орга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низации и проведении наблюдений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Высота полюса мира над горизонтом и ее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зависимость от географической широты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места наблюдения. Небесный меридиан.</w:t>
            </w:r>
          </w:p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Кульминация светил. Определение географической широты по измерению высоты звезд в момент их кульминации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6543EB" w:rsidP="00A000B9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отличительных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особенностей суточного движения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 на полюсах, экваторе и в средних широтах Земли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годичное движение Солнца. Эклиптика.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Эклиптика и зодиакальные созвездия.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Наклон эклиптики к небесному экватору. Положение Солнца на эклиптике в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дни равноденствий и солнцестояний. Изменение в течение года продолжительности дня и ночи на различных географических широтах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6543EB" w:rsidP="00A000B9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особенностей су</w:t>
            </w:r>
            <w:r w:rsidR="00A000B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точного движения Солнца на полю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сах, экваторе и в средних широтах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 фазы Луны. Затмения Солнца и Луны.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Луна — ближайшее к Земле небесное тело, ее единственный естественный спутник. Период обращения Луны вокруг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 и вокруг своей оси — сидерический (звездный) месяц. Синодический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месяц — период полной смены фаз Луны. Условия наступления солнечных и лунных 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затмений. Их периодичность. Пол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ные, частные и кольцеобразные затмения Солнца. Полные и частные затмения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Луны.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Предвычисление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будущих затмений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Изучение основных фаз Луны.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порядка их смены.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причин, по которым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Луна всегда обращена к Земле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одной стороной.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взаимного расположения Земли, Луны и Солнца в моменты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затмений.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Объяснение причин, по которым затмения Солнца и Луны не происходят каждый месяц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C57B89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57B8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Время и календарь.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Точное время и определение географической долготы. Часовые пояса. Местное и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поясное, летнее и зимнее время. Календарь — система счета длительных промежутков времени. История календаря.</w:t>
            </w:r>
          </w:p>
          <w:p w:rsidR="00E85452" w:rsidRPr="00AC535A" w:rsidRDefault="006543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Високосные годы. Старый и новый стиль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EB" w:rsidRDefault="006543EB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об истории календаря.</w:t>
            </w:r>
          </w:p>
          <w:p w:rsidR="00E85452" w:rsidRPr="00AC535A" w:rsidRDefault="006543EB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необходимости введения</w:t>
            </w:r>
            <w:r w:rsidR="00C57B89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часовых поясов, високосных лет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 нового календарного стиля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Строение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системы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 часов)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представлений о строении мира.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FF585E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Геоцентрическая система мира Аристотеля-Птолемея. Система эпициклов и дифферентов для объяснения петлеобразного движения планет. Создание Коперником гелиоцентрической системы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FF585E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мира. Роль Галилея в становлении новой системы мира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85E" w:rsidRDefault="00FF585E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о значении открытий Коперни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ка и Галилея для формирования научной картины мира.</w:t>
            </w:r>
          </w:p>
          <w:p w:rsidR="00E85452" w:rsidRPr="00AC535A" w:rsidRDefault="00FF585E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Объяснение петлеобразного движе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планет с использованием эпи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циклов и дифферентов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Конфигурации планет. Синодический период.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F585E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Внутренние и внешние планеты. Конфигурации планет:  противостояние и соедине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ние. Периодическое изменение ус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ловий видимости внутренних и внешних планет. Связь синодического и сидерического (звездного) периодов обращения планет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FF585E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условий видимости план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ет, находящихся в различных кон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фигурациях</w:t>
            </w:r>
            <w:r>
              <w:rPr>
                <w:rFonts w:ascii="SchoolBookSanPin-Bold" w:eastAsiaTheme="minorHAnsi" w:hAnsi="SchoolBookSanPin-Bold" w:cs="SchoolBookSanPin-Bold"/>
                <w:b/>
                <w:bCs/>
                <w:sz w:val="19"/>
                <w:szCs w:val="19"/>
                <w:lang w:val="ru-RU" w:bidi="ar-SA"/>
              </w:rPr>
              <w:t xml:space="preserve">.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звездных периодов обращения внутренних и внешних планет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Законы движения планет Солнечной системы.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Три закона Кеплера. Эллипс. Изменение скорости движения планет по эллиптически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 орбитам. Открытие Кеплером за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конов движения планет — важный шаг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пути становления механики. Третий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закон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— основа для вычисления относи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тельных расстояний планет от Солнца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нализ законов Кеплера, их значе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для развития физики и астроно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мии.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Решение задач на вычисление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стояний планет от Солнца на основе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третьего закона Кеплера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расстояний и размеров тел в Солнечной системе.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Размеры и форма Земли. Триангуляция.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Горизонтальный параллакс. Угловые и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линейные разм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еры тел Солнечной систе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рас</w:t>
            </w:r>
            <w:r w:rsidR="001A453F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стояний и размеров объектов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 с планом Солнечной системы.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План Солнечной системы в масштабе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1 см к 30 млн км с указанием положения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планет на орбитах согласно данным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«Школь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ного астрономического календа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ря» на текущий учебный год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остроение плана Солнечной систе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ы в принятом масштабе </w:t>
            </w:r>
            <w:proofErr w:type="gramStart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 указании</w:t>
            </w:r>
            <w:proofErr w:type="gramEnd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ем положения планет на орбитах.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Определение возможности их на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блюдения на заданную дату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Открытие и применение закона всемирного тяготения.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Подтверждение справедливости закона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тягот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ения для Луны и планет. </w:t>
            </w:r>
            <w:proofErr w:type="spellStart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Возмуще</w:t>
            </w:r>
            <w:proofErr w:type="spellEnd"/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в движении тел Солнечной системы.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Открытие планеты Нептун. Определение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массы небесных тел. Масса и плотность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Земли. Приливы и отливы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1A453F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Решение задач на вычисление м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сы планет.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Объяснение механизма возникнове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ния возмущений и приливов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Время старта КА и траектории полета к планетам и другим телам Солнечной системы. Выполнение маневров, необходимых для посадки на поверхность планеты или выхода на орбиту вокруг нее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 КА, исследующих природу тел Солнечной системы</w:t>
            </w:r>
          </w:p>
        </w:tc>
      </w:tr>
      <w:tr w:rsidR="00BE7185" w:rsidRPr="0054722B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Природа тел солнечной системы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 часов)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7E2C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Гипотеза о формировании всех тел Солнечной системы в процессе длительной эволюции холодного газопылевого облака. Объяснение их природы на основе этой гипотезы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положений современных представлений о происхождении тел Солнечной системы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Земля и Луна -  двойная планета.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Краткие сведения о природе Земли. Условия на поверхности Луны. Два типа лунной поверхности — моря и материки. Горы, кратеры и другие формы рельефа. Процессы формирования поверхности Луны и ее рельефа. Результаты исследований, проведенных автоматическими аппаратами и астронавтами. Внутреннее строение Луны. Химический состав лунных пород. Обнаружение воды на Луне. Перспективы освоения Луны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7E2C18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из курса географии сравнение природы Земли с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природой Луны. Объяснение причины отсутствия у Луны атмосферы. Описание основных форм лунной поверхности и их происхождения.</w:t>
            </w:r>
          </w:p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ия об исследованиях Луны, прове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денных средствами космонавтики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Две группы планет.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характеристик планет. Разделение планет по размерам,</w:t>
            </w:r>
            <w:r w:rsidR="009B4033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массе и средней плотности. Планеты земной группы и планеты-гиганты. Их различия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E2C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табличных данных, признаков сходства и различий изучаемых</w:t>
            </w:r>
            <w:r w:rsidR="009B4033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объектов, классификация объектов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планет земной группы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Сходство внутреннего строения и химического состава планет земной группы. Рельеф поверхности. Вулканизм и тектоника. Метеоритные кратеры. Особенности температурных условий на Меркурии, Венере и Марсе. Отличия состава атмосферы Земли от атмосфер Марса и Венеры. Сезонные изменения в атмосфере и на поверхности Марса. Состояние воды на Марсе в прошлом и в настоящее время. Эволюция природы планет. Поиски жизни на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Марсе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На основе знаний физических зако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нов объяснение явлений и процес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сов, происходящих в атмосферах планет. Описание и сравнение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природы планет земной группы. Объяснение причин существующих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различий. Подготовка и презентаци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сообщения о результатах иссле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дований планет земной группы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Урок-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дисскусия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«Парниковый эффект: польза или вред?»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Обсуждение различных аспектов проблем, связанных с  существованием парникового эффекта и его роли в формировании и сохранении уникальной природы Земли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по этой проблеме. Участие в дискуссии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Планеты-гиганты, их спутники и кольца.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Химический состав и внутреннее строение планет-гигантов.</w:t>
            </w:r>
          </w:p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Источники энергии в недрах планет. Облачный покров и  атмосферная циркуляция. Разнообразие природы спутников. Сходство природы спутников с планетами земной группы и Луной. Наличие атмосфер у крупнейших спутников. Строение и состав колец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законов физики описание природы планет-гигантов. Подготовка и презентация сообщения о новых результатах исследований планет-гигантов, их спутников и колец. Анализ определения понятия «планета»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Малые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тела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  <w:proofErr w:type="spellEnd"/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Астероиды главного пояса. Их размеры и численность. Малые тела пояса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Койпера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. Плутон и другие карликовые планеты. Кометы. Их строение и состав. Орбиты комет. Общая численность комет.</w:t>
            </w:r>
          </w:p>
          <w:p w:rsidR="00E85452" w:rsidRPr="00AC535A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Кометное облако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Оорта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Астероидно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-кометная опасность. Воз-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можности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и способы ее предотвращения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внешнего вида астероидов и комет. Объяснение процессов, происходящих в комете, при изменении ее расстояния от Солнца.</w:t>
            </w:r>
          </w:p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сообщения о способах обнаружения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опасных космических объектов и предотвращения их столкновения с Землей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Метеоры, болиды, метеориты.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33" w:rsidRDefault="009B4033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Одиночные метеоры. Скорости встречи с Землей. Небольшие тела (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метеороиды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). Метеорные потоки, их связь с кометами. Крупные тела. Явление болида, падение метеорита. Классификация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етеоритов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:</w:t>
            </w:r>
          </w:p>
          <w:p w:rsidR="00E85452" w:rsidRPr="00AC535A" w:rsidRDefault="009B4033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железные, каменные, железокаменные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9B4033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знания законов физики 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писание и объяснение явлений ме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теора и болида. Подготовка сообщения о падении наиболее известных метеоритов</w:t>
            </w:r>
          </w:p>
        </w:tc>
      </w:tr>
      <w:tr w:rsidR="00BE7185" w:rsidRPr="00AC535A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Солнце и звезды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6 часов)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Солнце: его состав и внутреннее строение.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F5025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Источник энергии Солнца и звезд —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F5025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термоядерные реакции. Перенос энергии внутри Солнца. Строение его атмосферы. Грануляция. Солнечная корона. Обнаружение потока солнечных нейтрино. Значение этого открытия для физики и астрофизики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физических законов описание и объяснение явлений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 процессов, наблюдаемых на Солнце. Описание процессов, происходящих при термоядерных реакциях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протон-протонного цикла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Солнечная активность и её влияние на Землю.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Проявления солнечной активности: солнечные пятна, протуберанцы, вспышки, корональные выбросы массы. Потоки солнечной плазмы. Их влияние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состояние магнитосферы Земли.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Магнитные бури, полярные сияния и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другие геофизические явления, влияющие на радиосвязь, сбои в линиях электропередачи. Период изменения солнечной активности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о плазме, полученных в курсе физики, описание образования пятен, протуберанцев и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других проявлений солнечной активности.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Характеристика процессов солнечной активности и механизма их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влияния на Землю</w:t>
            </w:r>
          </w:p>
        </w:tc>
      </w:tr>
      <w:tr w:rsidR="00E85452" w:rsidRPr="00037DE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7B7818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7B781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Физическая природа звезд.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F5025A" w:rsidRDefault="00F5025A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Звезда — природный термоядерный реактор. Светимость звезды. Многообразие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мира звезд. Их спектральная классификация. Звезды-гиганты и звезды-карлики. Диаграмма «спектр — светимость».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Двойные и кратные звезды. Звездные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скопления. Их состав и возраст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F5025A" w:rsidRDefault="00F5025A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Определение понятия «звезда».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Указание положения звезд на диа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грамме «спектр — светимость»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согласно их характеристикам.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Анализ основных групп диаграммы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Переменные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нестационарные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звезды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F5025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Цефеиды — природные автоколебательные системы. Зависимость «период —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светимость». Затменно-двойные звезды.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Вспышки Новых — явление в тесных системах двойных звезд. Открытие «</w:t>
            </w:r>
            <w:proofErr w:type="spellStart"/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экзопланет</w:t>
            </w:r>
            <w:proofErr w:type="spellEnd"/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 — планет и планетных систем вокруг других звезд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На основе знаний по физике описание пульсации цефеид как </w:t>
            </w:r>
            <w:proofErr w:type="gram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авто-колебательного</w:t>
            </w:r>
            <w:proofErr w:type="gram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процесса. Подготовка сообщения о способах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обнаружения «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экзопланет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 и полученных результатах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Эволюция звезд.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Зависимость скорости и продолжительности эволюции звезд от их массы. Вспышка Сверхновой — взрыв звезды в конце ее эволюции. Конечные стадии жизни звезд: белые карлики, нейтронные звезды (пульсары), черные дыры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На основе знаний по физике оценка времени свечения звезды по известной массе запасов водорода; для описания природы объектов на конечной стадии эволюции звезд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Проверочная работа «Солнце и Солнечная система».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Проверочная работа по темам: «Строение Солнечной системы», «Природа тел Солнечной системы», «Солнце и звезды»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к проверочной работе.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Повторение: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—основных вопросов тем;</w:t>
            </w:r>
          </w:p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lastRenderedPageBreak/>
              <w:t>—способов решения задач;</w:t>
            </w:r>
          </w:p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—приемов практической работы с планом Солнечной системы</w:t>
            </w:r>
          </w:p>
        </w:tc>
      </w:tr>
      <w:tr w:rsidR="00BE7185" w:rsidRPr="0054722B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lastRenderedPageBreak/>
              <w:t>Строение и эволюция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E85452" w:rsidRPr="00A108C5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Размеры и строение Галактики. Расположение и движение Солнца. Плоская и сферическая подсистемы Галактики. Ядро и спиральные рукава Галактики. Вращение Галактики и проблема «скрытой массы»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Описание строения и структуры Галактики. Изучение объектов плоской и сферической подсистем. Подготовка сообщения о развитии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исследований Галактики</w:t>
            </w:r>
          </w:p>
        </w:tc>
      </w:tr>
      <w:tr w:rsidR="00E85452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Радиоизлучение межзвездного вещества. Его состав. Области звездообразования. Обнаружение сложных органических молекул. Взаимосвязь звезд и межзвездной среды. Планетарные туманности — остатки вспышек Сверхновых звезд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 основе знаний по физике объяс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нение различных механизмов ра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диоизлучения. Описание процесса формирования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з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везд из холодных газопылевых об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лаков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Другие звездные системы – галактики.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Сп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иральные, эллиптические и непра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вильные галактики. Их отличительные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особен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ности, размеры, масса, количест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во звезд. Сверхмассивные черные дыры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 яд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рах галактик. Квазары и радиога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лак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тики. Взаимодействующие галакти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ки. С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копления и сверхскопления галак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тик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Определение типов галактик.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сообщения о наиболее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интересных исследованиях галак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тик, квазаров и других далеких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объ-ектов</w:t>
            </w:r>
            <w:proofErr w:type="spellEnd"/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Космология начала ХХ века.</w:t>
            </w:r>
          </w:p>
        </w:tc>
        <w:tc>
          <w:tcPr>
            <w:tcW w:w="59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85452" w:rsidRPr="00AC535A" w:rsidRDefault="007B7818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Обща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я теория относительности. Стаци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она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рная Вселенная А. Эйнштейна. Вы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вод А. А. Фридмана 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нестационарности</w:t>
            </w:r>
            <w:proofErr w:type="spellEnd"/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Вселенной. «Красное смешение» в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спектр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ах галактик и закон Хаббла.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ши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рение Вселенной происходит одно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родно и изотропно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</w:tcPr>
          <w:p w:rsidR="007B7818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Применение принципа Доплера для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объяснения «красного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мещения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».</w:t>
            </w:r>
          </w:p>
          <w:p w:rsidR="007B7818" w:rsidRDefault="00BD2E9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сообщения о деятель</w:t>
            </w:r>
            <w:r w:rsidR="007B781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ности Хаббла и Фридмана.</w:t>
            </w:r>
          </w:p>
          <w:p w:rsidR="00E85452" w:rsidRPr="00AC535A" w:rsidRDefault="007B7818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Д</w:t>
            </w:r>
            <w:r w:rsidR="00BD2E98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оказательство справедливости за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к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она Хаббла для наблюдателя, рас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положенного в любой галактике</w:t>
            </w:r>
          </w:p>
        </w:tc>
      </w:tr>
      <w:tr w:rsidR="00E85452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452" w:rsidRPr="00AC535A" w:rsidRDefault="00E85452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E85452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Основы современной космологии. </w:t>
            </w:r>
          </w:p>
        </w:tc>
        <w:tc>
          <w:tcPr>
            <w:tcW w:w="5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452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Гипотеза Г. А.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Гамова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о горячем начале Вселенной, ее обоснование и подтверждение. Реликтовое излучение. Теория Большого взрыва. Образование химических элементов. Формирование галактик и звезд. Ускорение расширения Вселе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нной. «Темная энергия» и </w:t>
            </w:r>
            <w:proofErr w:type="spellStart"/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антитя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готение</w:t>
            </w:r>
            <w:proofErr w:type="spellEnd"/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52" w:rsidRPr="00AC535A" w:rsidRDefault="00377344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Подготовка и презентация сообщения о деятельности </w:t>
            </w:r>
            <w:proofErr w:type="spellStart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Гамова</w:t>
            </w:r>
            <w:proofErr w:type="spellEnd"/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и лауреатов Нобелевской премии по физике за работы по космологии</w:t>
            </w:r>
          </w:p>
        </w:tc>
      </w:tr>
      <w:tr w:rsidR="00BE7185" w:rsidRPr="0054722B" w:rsidTr="008C3508">
        <w:trPr>
          <w:trHeight w:val="424"/>
          <w:jc w:val="center"/>
        </w:trPr>
        <w:tc>
          <w:tcPr>
            <w:tcW w:w="14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185" w:rsidRPr="00AC535A" w:rsidRDefault="00BE7185" w:rsidP="008C3508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Жизнь и разум во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 часов)</w:t>
            </w:r>
          </w:p>
        </w:tc>
      </w:tr>
      <w:tr w:rsidR="00377344" w:rsidRPr="008105BA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344" w:rsidRPr="00AC535A" w:rsidRDefault="00377344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5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Проблема существования жизни вне Земли. Условия, необходимые для развития жизни. Поиски жизни на планетах Солнечной системы. Сложные органические соединения в космосе. Современные возможности радиоастрономии и космонавтики для связи с другими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цивилизациями. Планетные системы у других звезд. Человечество заявляет о своем существовании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344" w:rsidRPr="00AC535A" w:rsidRDefault="00377344" w:rsidP="00037DEA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Подготовка и презентация сообщен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ия о современном состоянии науч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ных исследований по проблеме существования внеземной жизни во</w:t>
            </w:r>
            <w:r w:rsidR="00037DEA"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 xml:space="preserve"> </w:t>
            </w:r>
            <w:r>
              <w:rPr>
                <w:rFonts w:ascii="SchoolBookSanPin" w:eastAsiaTheme="minorHAnsi" w:hAnsi="SchoolBookSanPin" w:cs="SchoolBookSanPin"/>
                <w:sz w:val="19"/>
                <w:szCs w:val="19"/>
                <w:lang w:val="ru-RU" w:bidi="ar-SA"/>
              </w:rPr>
              <w:t>Вселенной. Участие в дискуссии по этой проблеме</w:t>
            </w:r>
          </w:p>
        </w:tc>
      </w:tr>
      <w:tr w:rsidR="00377344" w:rsidRPr="0054722B" w:rsidTr="008C3508">
        <w:trPr>
          <w:trHeight w:val="42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344" w:rsidRPr="00AC535A" w:rsidRDefault="00377344" w:rsidP="008C3508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5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4" w:rsidRPr="00AC535A" w:rsidRDefault="00377344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AC0" w:rsidRDefault="00046AC0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893D63" w:rsidRDefault="00893D63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b/>
          <w:sz w:val="22"/>
          <w:szCs w:val="22"/>
          <w:lang w:val="ru-RU"/>
        </w:rPr>
      </w:pPr>
    </w:p>
    <w:p w:rsidR="00046508" w:rsidRPr="009036BE" w:rsidRDefault="00824506" w:rsidP="00210B6D">
      <w:pPr>
        <w:shd w:val="clear" w:color="auto" w:fill="FFFFFF"/>
        <w:spacing w:before="0" w:after="0" w:line="240" w:lineRule="auto"/>
        <w:ind w:left="142" w:firstLine="42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036BE">
        <w:rPr>
          <w:rFonts w:ascii="Times New Roman" w:hAnsi="Times New Roman" w:cs="Times New Roman"/>
          <w:b/>
          <w:sz w:val="24"/>
          <w:szCs w:val="24"/>
          <w:lang w:val="ru-RU"/>
        </w:rPr>
        <w:t>Календарно-тематическое планирование</w:t>
      </w:r>
    </w:p>
    <w:p w:rsidR="00CC6FB5" w:rsidRPr="009036BE" w:rsidRDefault="00BB465E" w:rsidP="00BB465E">
      <w:pPr>
        <w:shd w:val="clear" w:color="auto" w:fill="FFFFFF"/>
        <w:tabs>
          <w:tab w:val="left" w:pos="2282"/>
          <w:tab w:val="center" w:pos="8206"/>
        </w:tabs>
        <w:spacing w:before="0" w:after="0" w:line="240" w:lineRule="auto"/>
        <w:ind w:left="142" w:firstLine="426"/>
        <w:rPr>
          <w:rFonts w:ascii="Times New Roman" w:eastAsia="Times New Roman" w:hAnsi="Times New Roman" w:cs="Times New Roman"/>
          <w:b/>
          <w:color w:val="767676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CC6FB5"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10 класс </w:t>
      </w:r>
      <w:proofErr w:type="gramStart"/>
      <w:r w:rsidR="00CC6FB5" w:rsidRPr="009036BE">
        <w:rPr>
          <w:rFonts w:ascii="Times New Roman" w:hAnsi="Times New Roman" w:cs="Times New Roman"/>
          <w:b/>
          <w:sz w:val="24"/>
          <w:szCs w:val="24"/>
          <w:lang w:val="ru-RU"/>
        </w:rPr>
        <w:t>( 35</w:t>
      </w:r>
      <w:proofErr w:type="gramEnd"/>
      <w:r w:rsidR="00CC6FB5" w:rsidRPr="009036B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часов, 1 час в неделю)</w:t>
      </w:r>
    </w:p>
    <w:p w:rsidR="00046508" w:rsidRPr="00CC6FB5" w:rsidRDefault="00046508" w:rsidP="00210B6D">
      <w:pPr>
        <w:shd w:val="clear" w:color="auto" w:fill="FFFFFF"/>
        <w:spacing w:before="0" w:after="0" w:line="240" w:lineRule="auto"/>
        <w:ind w:left="142" w:firstLine="426"/>
        <w:rPr>
          <w:rFonts w:ascii="Arial" w:eastAsia="Times New Roman" w:hAnsi="Arial" w:cs="Arial"/>
          <w:color w:val="767676"/>
          <w:sz w:val="19"/>
          <w:szCs w:val="19"/>
          <w:lang w:val="ru-RU" w:eastAsia="ru-RU"/>
        </w:rPr>
      </w:pPr>
    </w:p>
    <w:tbl>
      <w:tblPr>
        <w:tblW w:w="16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368"/>
        <w:gridCol w:w="3437"/>
        <w:gridCol w:w="3220"/>
        <w:gridCol w:w="3897"/>
        <w:gridCol w:w="1207"/>
        <w:gridCol w:w="58"/>
        <w:gridCol w:w="7"/>
        <w:gridCol w:w="1258"/>
        <w:gridCol w:w="15"/>
      </w:tblGrid>
      <w:tr w:rsidR="00BB465E" w:rsidRPr="00AC535A" w:rsidTr="00D21A21">
        <w:trPr>
          <w:trHeight w:val="567"/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№</w:t>
            </w:r>
          </w:p>
          <w:p w:rsidR="00BB465E" w:rsidRPr="00AC535A" w:rsidRDefault="00BB465E" w:rsidP="00FB577B">
            <w:pPr>
              <w:spacing w:before="0" w:after="0" w:line="240" w:lineRule="auto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Название разделов</w:t>
            </w:r>
          </w:p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разделов</w:t>
            </w:r>
          </w:p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Тема уроков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BB465E">
            <w:pPr>
              <w:spacing w:before="0"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65E" w:rsidRPr="00AC535A" w:rsidRDefault="00BB465E" w:rsidP="00BB465E">
            <w:pPr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Количество часов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5E" w:rsidRPr="00AC535A" w:rsidRDefault="00BB465E" w:rsidP="00BB465E">
            <w:pPr>
              <w:spacing w:after="0" w:line="240" w:lineRule="auto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Дата по плану</w:t>
            </w:r>
          </w:p>
        </w:tc>
        <w:tc>
          <w:tcPr>
            <w:tcW w:w="1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Дата</w:t>
            </w:r>
          </w:p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  <w:r w:rsidRPr="00AC535A"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  <w:t>факт.</w:t>
            </w:r>
          </w:p>
        </w:tc>
      </w:tr>
      <w:tr w:rsidR="00BB465E" w:rsidRPr="00AC535A" w:rsidTr="00D21A21">
        <w:trPr>
          <w:trHeight w:val="615"/>
          <w:jc w:val="center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textAlignment w:val="baseline"/>
              <w:rPr>
                <w:rFonts w:ascii="Times New Roman" w:eastAsia="Malgun Gothic" w:hAnsi="Times New Roman" w:cs="Times New Roman"/>
                <w:b/>
                <w:color w:val="000000"/>
                <w:kern w:val="24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3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465E" w:rsidRPr="00AC535A" w:rsidRDefault="00BB465E" w:rsidP="00210B6D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</w:tc>
      </w:tr>
      <w:tr w:rsidR="00AC535A" w:rsidRPr="0054722B" w:rsidTr="00D7217A">
        <w:trPr>
          <w:trHeight w:val="380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Астрономия, ее значение и связь с другими науками  ( 2 часа)</w:t>
            </w: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Предмет астрономии.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Наблюдения — основа астрономии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Практические основы астрономии 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6119EB" w:rsidRPr="00AC535A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Звезды и созвездия. Небесные координаты. Звездные карты.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движение звезд на различных географических широтах.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A4" w:rsidRPr="00AC535A" w:rsidRDefault="00BB465E" w:rsidP="00BB465E">
            <w:pPr>
              <w:tabs>
                <w:tab w:val="left" w:pos="993"/>
              </w:tabs>
              <w:autoSpaceDE w:val="0"/>
              <w:autoSpaceDN w:val="0"/>
              <w:adjustRightInd w:val="0"/>
              <w:spacing w:before="0" w:after="0" w:line="240" w:lineRule="auto"/>
              <w:ind w:left="98" w:right="72" w:firstLine="283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Видимое годичное движение Солнца. Эклиптика.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 фазы Луны. Затмения Солнца и Луны.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Время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календарь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Строение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b/>
                <w:sz w:val="22"/>
                <w:szCs w:val="22"/>
              </w:rPr>
              <w:t>системы</w:t>
            </w:r>
            <w:proofErr w:type="spellEnd"/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 </w:t>
            </w: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 часов)</w:t>
            </w: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Развитие представлений о строении мира.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Конфигурации планет. Синодический период.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Законы движения планет Солнечной системы.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4/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расстояний и размеров тел в Солнечной системе.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Практическая работа с планом Солнечной системы.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Открытие и применение закона всемирного тяготения.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="00AC535A" w:rsidRPr="00AC535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Движение искусственных спутников и космических аппаратов (КА).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5A" w:rsidRPr="00AC535A" w:rsidRDefault="00AC535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54722B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Природа тел солнечной системы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 часов)</w:t>
            </w: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Солнечная система как комплекс тел, имеющих общее происхождение.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Земля и Луна -  двойная планета.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Две группы планет.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планет земной группы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Урок-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дисскусия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«Парниковый эффект: польза или вред?»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Планеты-гиганты, их спутники и кольца.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Малые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тела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Солнечной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системы</w:t>
            </w:r>
            <w:proofErr w:type="spellEnd"/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Метеоры, болиды, метеориты.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AC535A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Солнце и звезды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6 часов)</w:t>
            </w: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Солнце: его состав и внутреннее строение.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Солнечная активность и её влияние на Землю.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119EB" w:rsidRPr="00AC535A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Физическая природа звезд.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19EB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Переменные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нестационарные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звезды</w:t>
            </w:r>
            <w:proofErr w:type="spellEnd"/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AC535A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5/27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Эволюция звезд.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gridAfter w:val="1"/>
          <w:wAfter w:w="15" w:type="dxa"/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Проверочная работа «Солнце и Солнечная система».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widowControl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54722B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Строение и эволюция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 часов)</w:t>
            </w: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Наша Галактика.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Другие звездные системы – галактики.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Космология начала ХХ века.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Основы современной космологии. 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BB465E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7A" w:rsidRPr="00AC535A" w:rsidRDefault="00D7217A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2136C" w:rsidRPr="0054722B" w:rsidTr="00D7217A">
        <w:trPr>
          <w:trHeight w:val="424"/>
          <w:jc w:val="center"/>
        </w:trPr>
        <w:tc>
          <w:tcPr>
            <w:tcW w:w="161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36C" w:rsidRPr="00AC535A" w:rsidRDefault="0072136C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eastAsiaTheme="minorHAnsi" w:hAnsi="Times New Roman" w:cs="Times New Roman"/>
                <w:b/>
                <w:bCs/>
                <w:sz w:val="22"/>
                <w:szCs w:val="22"/>
                <w:lang w:val="ru-RU" w:bidi="ar-SA"/>
              </w:rPr>
              <w:t>Жизнь и разум во вселенной  (</w:t>
            </w:r>
            <w:r w:rsidRPr="00AC535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 часов)</w:t>
            </w: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D7217A" w:rsidRPr="00BB465E" w:rsidTr="00BB465E">
        <w:trPr>
          <w:trHeight w:val="42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FB577B">
            <w:pPr>
              <w:spacing w:before="0"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C53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– конференция «Одиноки ли мы во Вселенной?»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BB465E" w:rsidP="00BB465E">
            <w:pPr>
              <w:autoSpaceDE w:val="0"/>
              <w:autoSpaceDN w:val="0"/>
              <w:adjustRightInd w:val="0"/>
              <w:spacing w:before="0" w:after="0" w:line="240" w:lineRule="auto"/>
              <w:ind w:firstLine="426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EB" w:rsidRPr="00AC535A" w:rsidRDefault="006119EB" w:rsidP="00210B6D">
            <w:pPr>
              <w:spacing w:before="0" w:after="0" w:line="240" w:lineRule="auto"/>
              <w:ind w:firstLine="426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F24727" w:rsidRPr="00046508" w:rsidRDefault="00F24727" w:rsidP="00BB465E">
      <w:pPr>
        <w:ind w:firstLine="426"/>
        <w:rPr>
          <w:lang w:val="ru-RU"/>
        </w:rPr>
      </w:pPr>
    </w:p>
    <w:sectPr w:rsidR="00F24727" w:rsidRPr="00046508" w:rsidSect="007140AC">
      <w:pgSz w:w="16838" w:h="11906" w:orient="landscape"/>
      <w:pgMar w:top="284" w:right="567" w:bottom="28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-Bold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choolBookSanPin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BookITC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6244"/>
    <w:multiLevelType w:val="hybridMultilevel"/>
    <w:tmpl w:val="074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602D"/>
    <w:multiLevelType w:val="multilevel"/>
    <w:tmpl w:val="BFB8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A0299"/>
    <w:multiLevelType w:val="hybridMultilevel"/>
    <w:tmpl w:val="BB52C8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68F52C8"/>
    <w:multiLevelType w:val="hybridMultilevel"/>
    <w:tmpl w:val="EE62AD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A0F1AA0"/>
    <w:multiLevelType w:val="multilevel"/>
    <w:tmpl w:val="5F0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F30722"/>
    <w:multiLevelType w:val="multilevel"/>
    <w:tmpl w:val="48CAF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91164"/>
    <w:multiLevelType w:val="multilevel"/>
    <w:tmpl w:val="D8C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97A6E"/>
    <w:multiLevelType w:val="hybridMultilevel"/>
    <w:tmpl w:val="4D9CB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A78D0"/>
    <w:multiLevelType w:val="multilevel"/>
    <w:tmpl w:val="3C40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4E77B1"/>
    <w:multiLevelType w:val="multilevel"/>
    <w:tmpl w:val="409C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10869"/>
    <w:multiLevelType w:val="multilevel"/>
    <w:tmpl w:val="B2BA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18D"/>
    <w:multiLevelType w:val="multilevel"/>
    <w:tmpl w:val="87AA1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8B2AAA"/>
    <w:multiLevelType w:val="multilevel"/>
    <w:tmpl w:val="EACEA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685A72"/>
    <w:multiLevelType w:val="multilevel"/>
    <w:tmpl w:val="FDA89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E27074"/>
    <w:multiLevelType w:val="hybridMultilevel"/>
    <w:tmpl w:val="7E363B14"/>
    <w:lvl w:ilvl="0" w:tplc="C0A87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E0807"/>
    <w:multiLevelType w:val="multilevel"/>
    <w:tmpl w:val="67C8C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537F1A"/>
    <w:multiLevelType w:val="multilevel"/>
    <w:tmpl w:val="D7CA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645DAE"/>
    <w:multiLevelType w:val="hybridMultilevel"/>
    <w:tmpl w:val="624E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F32B2"/>
    <w:multiLevelType w:val="multilevel"/>
    <w:tmpl w:val="0240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964C49"/>
    <w:multiLevelType w:val="multilevel"/>
    <w:tmpl w:val="C8F26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5F41FA"/>
    <w:multiLevelType w:val="multilevel"/>
    <w:tmpl w:val="B4F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B6216C"/>
    <w:multiLevelType w:val="multilevel"/>
    <w:tmpl w:val="E728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625EC6"/>
    <w:multiLevelType w:val="multilevel"/>
    <w:tmpl w:val="5748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D709C2"/>
    <w:multiLevelType w:val="hybridMultilevel"/>
    <w:tmpl w:val="EA52E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65EA0">
      <w:numFmt w:val="bullet"/>
      <w:lvlText w:val="•"/>
      <w:lvlJc w:val="left"/>
      <w:pPr>
        <w:ind w:left="1440" w:hanging="360"/>
      </w:pPr>
      <w:rPr>
        <w:rFonts w:ascii="SchoolBookSanPin" w:eastAsiaTheme="minorHAnsi" w:hAnsi="SchoolBookSanPin" w:cs="SchoolBookSanPin" w:hint="default"/>
        <w:sz w:val="3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990C3A"/>
    <w:multiLevelType w:val="multilevel"/>
    <w:tmpl w:val="6D1AE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5E719B"/>
    <w:multiLevelType w:val="multilevel"/>
    <w:tmpl w:val="1E0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5D0DF0"/>
    <w:multiLevelType w:val="multilevel"/>
    <w:tmpl w:val="C74E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132764"/>
    <w:multiLevelType w:val="hybridMultilevel"/>
    <w:tmpl w:val="D3B4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20E66"/>
    <w:multiLevelType w:val="multilevel"/>
    <w:tmpl w:val="0726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02243E"/>
    <w:multiLevelType w:val="multilevel"/>
    <w:tmpl w:val="1FB8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F70005"/>
    <w:multiLevelType w:val="multilevel"/>
    <w:tmpl w:val="FE102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093690"/>
    <w:multiLevelType w:val="hybridMultilevel"/>
    <w:tmpl w:val="CB30A3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78547BF"/>
    <w:multiLevelType w:val="multilevel"/>
    <w:tmpl w:val="7B2E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C0705C"/>
    <w:multiLevelType w:val="hybridMultilevel"/>
    <w:tmpl w:val="99BC2E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5F7604FC"/>
    <w:multiLevelType w:val="hybridMultilevel"/>
    <w:tmpl w:val="D9D2F4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27012"/>
    <w:multiLevelType w:val="hybridMultilevel"/>
    <w:tmpl w:val="6ED8E7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68AE1DB9"/>
    <w:multiLevelType w:val="hybridMultilevel"/>
    <w:tmpl w:val="FAA40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37D89"/>
    <w:multiLevelType w:val="multilevel"/>
    <w:tmpl w:val="9DD46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093CB5"/>
    <w:multiLevelType w:val="hybridMultilevel"/>
    <w:tmpl w:val="3B20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F7D7F"/>
    <w:multiLevelType w:val="multilevel"/>
    <w:tmpl w:val="6B9A6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4B40FE"/>
    <w:multiLevelType w:val="multilevel"/>
    <w:tmpl w:val="40F2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70287D"/>
    <w:multiLevelType w:val="multilevel"/>
    <w:tmpl w:val="F44E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6D73D1"/>
    <w:multiLevelType w:val="hybridMultilevel"/>
    <w:tmpl w:val="13AE6204"/>
    <w:lvl w:ilvl="0" w:tplc="5492FE8E">
      <w:start w:val="1"/>
      <w:numFmt w:val="decimal"/>
      <w:lvlText w:val="%1."/>
      <w:lvlJc w:val="left"/>
      <w:pPr>
        <w:ind w:left="644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9AF71BE"/>
    <w:multiLevelType w:val="multilevel"/>
    <w:tmpl w:val="9FC4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03279D"/>
    <w:multiLevelType w:val="hybridMultilevel"/>
    <w:tmpl w:val="F6AA7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FA3B91"/>
    <w:multiLevelType w:val="hybridMultilevel"/>
    <w:tmpl w:val="CEDA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32"/>
  </w:num>
  <w:num w:numId="5">
    <w:abstractNumId w:val="10"/>
  </w:num>
  <w:num w:numId="6">
    <w:abstractNumId w:val="18"/>
  </w:num>
  <w:num w:numId="7">
    <w:abstractNumId w:val="30"/>
  </w:num>
  <w:num w:numId="8">
    <w:abstractNumId w:val="8"/>
  </w:num>
  <w:num w:numId="9">
    <w:abstractNumId w:val="41"/>
  </w:num>
  <w:num w:numId="10">
    <w:abstractNumId w:val="19"/>
  </w:num>
  <w:num w:numId="11">
    <w:abstractNumId w:val="4"/>
  </w:num>
  <w:num w:numId="12">
    <w:abstractNumId w:val="21"/>
  </w:num>
  <w:num w:numId="13">
    <w:abstractNumId w:val="11"/>
  </w:num>
  <w:num w:numId="14">
    <w:abstractNumId w:val="20"/>
  </w:num>
  <w:num w:numId="15">
    <w:abstractNumId w:val="39"/>
  </w:num>
  <w:num w:numId="16">
    <w:abstractNumId w:val="13"/>
  </w:num>
  <w:num w:numId="17">
    <w:abstractNumId w:val="25"/>
  </w:num>
  <w:num w:numId="18">
    <w:abstractNumId w:val="26"/>
  </w:num>
  <w:num w:numId="19">
    <w:abstractNumId w:val="1"/>
  </w:num>
  <w:num w:numId="20">
    <w:abstractNumId w:val="6"/>
  </w:num>
  <w:num w:numId="21">
    <w:abstractNumId w:val="9"/>
  </w:num>
  <w:num w:numId="22">
    <w:abstractNumId w:val="43"/>
  </w:num>
  <w:num w:numId="23">
    <w:abstractNumId w:val="37"/>
  </w:num>
  <w:num w:numId="24">
    <w:abstractNumId w:val="15"/>
  </w:num>
  <w:num w:numId="25">
    <w:abstractNumId w:val="12"/>
  </w:num>
  <w:num w:numId="26">
    <w:abstractNumId w:val="22"/>
  </w:num>
  <w:num w:numId="27">
    <w:abstractNumId w:val="28"/>
  </w:num>
  <w:num w:numId="28">
    <w:abstractNumId w:val="40"/>
  </w:num>
  <w:num w:numId="29">
    <w:abstractNumId w:val="16"/>
  </w:num>
  <w:num w:numId="30">
    <w:abstractNumId w:val="23"/>
  </w:num>
  <w:num w:numId="31">
    <w:abstractNumId w:val="36"/>
  </w:num>
  <w:num w:numId="32">
    <w:abstractNumId w:val="17"/>
  </w:num>
  <w:num w:numId="33">
    <w:abstractNumId w:val="2"/>
  </w:num>
  <w:num w:numId="34">
    <w:abstractNumId w:val="35"/>
  </w:num>
  <w:num w:numId="35">
    <w:abstractNumId w:val="45"/>
  </w:num>
  <w:num w:numId="36">
    <w:abstractNumId w:val="38"/>
  </w:num>
  <w:num w:numId="37">
    <w:abstractNumId w:val="3"/>
  </w:num>
  <w:num w:numId="38">
    <w:abstractNumId w:val="33"/>
  </w:num>
  <w:num w:numId="39">
    <w:abstractNumId w:val="34"/>
  </w:num>
  <w:num w:numId="40">
    <w:abstractNumId w:val="31"/>
  </w:num>
  <w:num w:numId="41">
    <w:abstractNumId w:val="7"/>
  </w:num>
  <w:num w:numId="42">
    <w:abstractNumId w:val="27"/>
  </w:num>
  <w:num w:numId="43">
    <w:abstractNumId w:val="0"/>
  </w:num>
  <w:num w:numId="44">
    <w:abstractNumId w:val="44"/>
  </w:num>
  <w:num w:numId="45">
    <w:abstractNumId w:val="4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6508"/>
    <w:rsid w:val="000328AA"/>
    <w:rsid w:val="00037DEA"/>
    <w:rsid w:val="00046508"/>
    <w:rsid w:val="00046AC0"/>
    <w:rsid w:val="000804A7"/>
    <w:rsid w:val="0008139B"/>
    <w:rsid w:val="001A453F"/>
    <w:rsid w:val="001F760A"/>
    <w:rsid w:val="00210B6D"/>
    <w:rsid w:val="00242927"/>
    <w:rsid w:val="00257E2C"/>
    <w:rsid w:val="003161EF"/>
    <w:rsid w:val="00321650"/>
    <w:rsid w:val="00377344"/>
    <w:rsid w:val="00383E41"/>
    <w:rsid w:val="003A6F9F"/>
    <w:rsid w:val="003B3055"/>
    <w:rsid w:val="003D63E1"/>
    <w:rsid w:val="004B55BF"/>
    <w:rsid w:val="004B64CF"/>
    <w:rsid w:val="0052340A"/>
    <w:rsid w:val="0054722B"/>
    <w:rsid w:val="0058466C"/>
    <w:rsid w:val="005B7588"/>
    <w:rsid w:val="005B77BE"/>
    <w:rsid w:val="005D5D16"/>
    <w:rsid w:val="006119EB"/>
    <w:rsid w:val="006543EB"/>
    <w:rsid w:val="00675866"/>
    <w:rsid w:val="006B2323"/>
    <w:rsid w:val="006E42CB"/>
    <w:rsid w:val="0070676A"/>
    <w:rsid w:val="007140AC"/>
    <w:rsid w:val="0072136C"/>
    <w:rsid w:val="007407A1"/>
    <w:rsid w:val="00782C6B"/>
    <w:rsid w:val="007B7818"/>
    <w:rsid w:val="007E2C18"/>
    <w:rsid w:val="007F03A4"/>
    <w:rsid w:val="008105BA"/>
    <w:rsid w:val="00824506"/>
    <w:rsid w:val="00827F49"/>
    <w:rsid w:val="00877AD7"/>
    <w:rsid w:val="0089287F"/>
    <w:rsid w:val="00893D63"/>
    <w:rsid w:val="008B20AD"/>
    <w:rsid w:val="008C3508"/>
    <w:rsid w:val="008D3707"/>
    <w:rsid w:val="009036BE"/>
    <w:rsid w:val="00920B6E"/>
    <w:rsid w:val="009B4033"/>
    <w:rsid w:val="00A000B9"/>
    <w:rsid w:val="00A108C5"/>
    <w:rsid w:val="00A37842"/>
    <w:rsid w:val="00A37F2B"/>
    <w:rsid w:val="00A502DB"/>
    <w:rsid w:val="00A5252C"/>
    <w:rsid w:val="00A81DFD"/>
    <w:rsid w:val="00A86E75"/>
    <w:rsid w:val="00A921D1"/>
    <w:rsid w:val="00AC535A"/>
    <w:rsid w:val="00AD1E97"/>
    <w:rsid w:val="00B819FB"/>
    <w:rsid w:val="00B85954"/>
    <w:rsid w:val="00BB465E"/>
    <w:rsid w:val="00BB73DC"/>
    <w:rsid w:val="00BD2E98"/>
    <w:rsid w:val="00BE7185"/>
    <w:rsid w:val="00C57B89"/>
    <w:rsid w:val="00CB7760"/>
    <w:rsid w:val="00CC6FB5"/>
    <w:rsid w:val="00D15DAF"/>
    <w:rsid w:val="00D173B6"/>
    <w:rsid w:val="00D21B4C"/>
    <w:rsid w:val="00D7217A"/>
    <w:rsid w:val="00E85452"/>
    <w:rsid w:val="00EB20C1"/>
    <w:rsid w:val="00EC378B"/>
    <w:rsid w:val="00EC528C"/>
    <w:rsid w:val="00EE62E6"/>
    <w:rsid w:val="00F24727"/>
    <w:rsid w:val="00F5025A"/>
    <w:rsid w:val="00F923EC"/>
    <w:rsid w:val="00FB577B"/>
    <w:rsid w:val="00FC626D"/>
    <w:rsid w:val="00FD4AC5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9A99"/>
  <w15:docId w15:val="{992D92AB-5B99-412E-BE67-D0CD4AFF2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08"/>
    <w:pPr>
      <w:spacing w:before="200"/>
    </w:pPr>
    <w:rPr>
      <w:rFonts w:eastAsiaTheme="minorEastAsia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FC6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6078</Words>
  <Characters>34646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romarov131196@gmail.com</cp:lastModifiedBy>
  <cp:revision>4</cp:revision>
  <dcterms:created xsi:type="dcterms:W3CDTF">2018-08-25T12:51:00Z</dcterms:created>
  <dcterms:modified xsi:type="dcterms:W3CDTF">2021-03-31T17:45:00Z</dcterms:modified>
</cp:coreProperties>
</file>