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F7" w:rsidRDefault="00570040" w:rsidP="00570040">
      <w:pPr>
        <w:pStyle w:val="a3"/>
        <w:ind w:left="0"/>
        <w:jc w:val="center"/>
        <w:rPr>
          <w:sz w:val="20"/>
        </w:rPr>
      </w:pPr>
      <w:r>
        <w:rPr>
          <w:i/>
          <w:iCs/>
          <w:noProof/>
          <w:lang w:eastAsia="ru-RU"/>
        </w:rPr>
        <w:drawing>
          <wp:inline distT="0" distB="0" distL="0" distR="0" wp14:anchorId="70E0EF3D" wp14:editId="0046F605">
            <wp:extent cx="2889250" cy="1119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AF7" w:rsidRDefault="001F7AF7">
      <w:pPr>
        <w:pStyle w:val="a3"/>
        <w:spacing w:before="2"/>
        <w:ind w:left="0"/>
        <w:jc w:val="left"/>
        <w:rPr>
          <w:sz w:val="7"/>
        </w:rPr>
      </w:pPr>
    </w:p>
    <w:p w:rsidR="001F7AF7" w:rsidRDefault="002713C6">
      <w:pPr>
        <w:spacing w:before="90"/>
        <w:ind w:left="4655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2"/>
          <w:sz w:val="20"/>
        </w:rPr>
        <w:t xml:space="preserve"> </w:t>
      </w:r>
      <w:r w:rsidR="00AB365F">
        <w:rPr>
          <w:b/>
          <w:sz w:val="20"/>
        </w:rPr>
        <w:t>1</w:t>
      </w:r>
      <w:bookmarkStart w:id="0" w:name="_GoBack"/>
      <w:bookmarkEnd w:id="0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приказу №49-Д 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«30» августа 2021 г</w:t>
      </w:r>
      <w:r w:rsidR="00570040">
        <w:rPr>
          <w:b/>
          <w:spacing w:val="-3"/>
          <w:sz w:val="20"/>
        </w:rPr>
        <w:t>_</w:t>
      </w:r>
    </w:p>
    <w:p w:rsidR="001F7AF7" w:rsidRDefault="00051A07">
      <w:pPr>
        <w:spacing w:before="1"/>
        <w:ind w:left="4655"/>
        <w:rPr>
          <w:b/>
          <w:sz w:val="20"/>
        </w:rPr>
      </w:pPr>
      <w:r>
        <w:rPr>
          <w:b/>
          <w:sz w:val="20"/>
        </w:rPr>
        <w:t>«Об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утверждении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должностных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инструкций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работников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образования естественно-научной</w:t>
      </w:r>
    </w:p>
    <w:p w:rsidR="001F7AF7" w:rsidRDefault="00570040">
      <w:pPr>
        <w:spacing w:before="1"/>
        <w:ind w:left="4655"/>
        <w:rPr>
          <w:b/>
          <w:sz w:val="20"/>
        </w:rPr>
      </w:pPr>
      <w:r>
        <w:rPr>
          <w:b/>
          <w:spacing w:val="-8"/>
          <w:sz w:val="20"/>
        </w:rPr>
        <w:t>и т</w:t>
      </w:r>
      <w:r w:rsidR="00051A07">
        <w:rPr>
          <w:b/>
          <w:sz w:val="20"/>
        </w:rPr>
        <w:t>ехнологической</w:t>
      </w:r>
      <w:r w:rsidR="00051A07">
        <w:rPr>
          <w:b/>
          <w:spacing w:val="-6"/>
          <w:sz w:val="20"/>
        </w:rPr>
        <w:t xml:space="preserve"> </w:t>
      </w:r>
      <w:r w:rsidR="00051A07">
        <w:rPr>
          <w:b/>
          <w:sz w:val="20"/>
        </w:rPr>
        <w:t>направленностей</w:t>
      </w:r>
      <w:r w:rsidR="00051A07">
        <w:rPr>
          <w:b/>
          <w:spacing w:val="-5"/>
          <w:sz w:val="20"/>
        </w:rPr>
        <w:t xml:space="preserve"> </w:t>
      </w:r>
      <w:r w:rsidR="00051A07">
        <w:rPr>
          <w:b/>
          <w:sz w:val="20"/>
        </w:rPr>
        <w:t>«ТОЧКА</w:t>
      </w:r>
      <w:r w:rsidR="00051A07">
        <w:rPr>
          <w:b/>
          <w:spacing w:val="-7"/>
          <w:sz w:val="20"/>
        </w:rPr>
        <w:t xml:space="preserve"> </w:t>
      </w:r>
      <w:r w:rsidR="00051A07">
        <w:rPr>
          <w:b/>
          <w:sz w:val="20"/>
        </w:rPr>
        <w:t>РОСТА»</w:t>
      </w:r>
    </w:p>
    <w:p w:rsidR="001F7AF7" w:rsidRDefault="001F7AF7">
      <w:pPr>
        <w:pStyle w:val="a3"/>
        <w:spacing w:before="9"/>
        <w:ind w:left="0"/>
        <w:jc w:val="left"/>
        <w:rPr>
          <w:b/>
          <w:sz w:val="23"/>
        </w:rPr>
      </w:pPr>
    </w:p>
    <w:p w:rsidR="001F7AF7" w:rsidRDefault="00051A07">
      <w:pPr>
        <w:pStyle w:val="a4"/>
        <w:spacing w:line="242" w:lineRule="auto"/>
        <w:ind w:left="2730" w:right="2733" w:firstLine="568"/>
      </w:pPr>
      <w:r>
        <w:t>Должностная инструкция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образования</w:t>
      </w:r>
    </w:p>
    <w:p w:rsidR="001F7AF7" w:rsidRDefault="00051A07">
      <w:pPr>
        <w:pStyle w:val="a4"/>
        <w:spacing w:line="317" w:lineRule="exact"/>
      </w:pPr>
      <w:r>
        <w:t>естественно-научной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5"/>
        </w:rPr>
        <w:t xml:space="preserve"> </w:t>
      </w:r>
      <w:r>
        <w:t>направленностей</w:t>
      </w:r>
      <w:r>
        <w:rPr>
          <w:spacing w:val="-4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</w:t>
      </w:r>
    </w:p>
    <w:p w:rsidR="001F7AF7" w:rsidRDefault="001F7AF7">
      <w:pPr>
        <w:pStyle w:val="a3"/>
        <w:spacing w:before="10"/>
        <w:ind w:left="0"/>
        <w:jc w:val="left"/>
        <w:rPr>
          <w:b/>
          <w:sz w:val="23"/>
        </w:rPr>
      </w:pPr>
    </w:p>
    <w:p w:rsidR="001F7AF7" w:rsidRDefault="00051A07">
      <w:pPr>
        <w:pStyle w:val="1"/>
        <w:ind w:left="102" w:firstLine="0"/>
      </w:pPr>
      <w:r>
        <w:t>I.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1F7AF7" w:rsidRDefault="00051A07" w:rsidP="00570040">
      <w:pPr>
        <w:pStyle w:val="a5"/>
        <w:numPr>
          <w:ilvl w:val="1"/>
          <w:numId w:val="2"/>
        </w:numPr>
        <w:tabs>
          <w:tab w:val="left" w:pos="774"/>
        </w:tabs>
        <w:ind w:right="103" w:firstLine="0"/>
        <w:jc w:val="both"/>
      </w:pPr>
      <w:r>
        <w:rPr>
          <w:sz w:val="24"/>
        </w:rPr>
        <w:t>Руководитель</w:t>
      </w:r>
      <w:r w:rsidRPr="00570040"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 w:rsidRPr="00570040"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 w:rsidRPr="00570040"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 w:rsidRPr="00570040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570040"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 w:rsidRPr="00570040">
        <w:rPr>
          <w:spacing w:val="1"/>
          <w:sz w:val="24"/>
        </w:rPr>
        <w:t xml:space="preserve"> </w:t>
      </w:r>
      <w:r>
        <w:rPr>
          <w:sz w:val="24"/>
        </w:rPr>
        <w:t xml:space="preserve">направленностей </w:t>
      </w:r>
      <w:r w:rsidRPr="00570040">
        <w:rPr>
          <w:b/>
          <w:sz w:val="24"/>
        </w:rPr>
        <w:t>«Точка роста»</w:t>
      </w:r>
      <w:r>
        <w:rPr>
          <w:sz w:val="24"/>
        </w:rPr>
        <w:t xml:space="preserve"> назначается на должность и освобождается от нее приказом</w:t>
      </w:r>
      <w:r w:rsidRPr="00570040"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 w:rsidRPr="00570040">
        <w:rPr>
          <w:spacing w:val="16"/>
          <w:sz w:val="24"/>
        </w:rPr>
        <w:t xml:space="preserve"> </w:t>
      </w:r>
      <w:r w:rsidR="00570040">
        <w:rPr>
          <w:sz w:val="24"/>
        </w:rPr>
        <w:t xml:space="preserve">Муниципального казённого </w:t>
      </w:r>
      <w:r>
        <w:rPr>
          <w:sz w:val="24"/>
        </w:rPr>
        <w:t>об</w:t>
      </w:r>
      <w:r w:rsidR="00570040">
        <w:rPr>
          <w:sz w:val="24"/>
        </w:rPr>
        <w:t>щеоб</w:t>
      </w:r>
      <w:r>
        <w:rPr>
          <w:sz w:val="24"/>
        </w:rPr>
        <w:t>разовательного</w:t>
      </w:r>
      <w:r w:rsidRPr="00570040">
        <w:rPr>
          <w:spacing w:val="18"/>
          <w:sz w:val="24"/>
        </w:rPr>
        <w:t xml:space="preserve"> </w:t>
      </w:r>
      <w:r>
        <w:rPr>
          <w:sz w:val="24"/>
        </w:rPr>
        <w:t>учреждения</w:t>
      </w:r>
      <w:r w:rsidR="00570040">
        <w:rPr>
          <w:sz w:val="24"/>
        </w:rPr>
        <w:t xml:space="preserve"> «Тандовская средняя общеобразовательная школа» с. </w:t>
      </w:r>
      <w:proofErr w:type="spellStart"/>
      <w:r w:rsidR="00570040">
        <w:rPr>
          <w:sz w:val="24"/>
        </w:rPr>
        <w:t>Тандо</w:t>
      </w:r>
      <w:proofErr w:type="spellEnd"/>
      <w:r w:rsidR="00570040">
        <w:rPr>
          <w:sz w:val="24"/>
        </w:rPr>
        <w:t xml:space="preserve"> Ботлихского района РД</w:t>
      </w:r>
      <w:r w:rsidRPr="00570040">
        <w:rPr>
          <w:spacing w:val="-9"/>
        </w:rPr>
        <w:t xml:space="preserve"> </w:t>
      </w:r>
      <w:r>
        <w:t>(далее</w:t>
      </w:r>
      <w:r w:rsidRPr="00570040">
        <w:rPr>
          <w:spacing w:val="5"/>
        </w:rPr>
        <w:t xml:space="preserve"> </w:t>
      </w:r>
      <w:r>
        <w:t>–</w:t>
      </w:r>
      <w:r w:rsidRPr="00570040">
        <w:rPr>
          <w:spacing w:val="-1"/>
        </w:rPr>
        <w:t xml:space="preserve"> </w:t>
      </w:r>
      <w:r w:rsidR="00570040">
        <w:t>МКОУ «Тандовская СОШ</w:t>
      </w:r>
      <w:r>
        <w:t>).</w:t>
      </w:r>
    </w:p>
    <w:p w:rsidR="001F7AF7" w:rsidRDefault="00051A07">
      <w:pPr>
        <w:pStyle w:val="a5"/>
        <w:numPr>
          <w:ilvl w:val="1"/>
          <w:numId w:val="2"/>
        </w:numPr>
        <w:tabs>
          <w:tab w:val="left" w:pos="525"/>
        </w:tabs>
        <w:ind w:right="103" w:firstLine="0"/>
        <w:jc w:val="both"/>
        <w:rPr>
          <w:sz w:val="24"/>
        </w:rPr>
      </w:pPr>
      <w:r>
        <w:rPr>
          <w:sz w:val="24"/>
        </w:rPr>
        <w:t>На должность руководителя Центра образования естественно-научной и технологической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 w:rsidRPr="00570040">
        <w:rPr>
          <w:b/>
          <w:sz w:val="24"/>
        </w:rPr>
        <w:t>«Точка</w:t>
      </w:r>
      <w:r w:rsidRPr="00570040">
        <w:rPr>
          <w:b/>
          <w:spacing w:val="1"/>
          <w:sz w:val="24"/>
        </w:rPr>
        <w:t xml:space="preserve"> </w:t>
      </w:r>
      <w:r w:rsidRPr="00570040">
        <w:rPr>
          <w:b/>
          <w:sz w:val="24"/>
        </w:rPr>
        <w:t>роста»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и стаж работы не менее 5 лет на педагогических или руководящих должностях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F7AF7" w:rsidRDefault="00051A07">
      <w:pPr>
        <w:pStyle w:val="a5"/>
        <w:numPr>
          <w:ilvl w:val="1"/>
          <w:numId w:val="2"/>
        </w:numPr>
        <w:tabs>
          <w:tab w:val="left" w:pos="774"/>
        </w:tabs>
        <w:ind w:right="103" w:firstLine="0"/>
        <w:jc w:val="both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должен знать: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sz w:val="24"/>
        </w:rPr>
        <w:t>Конституцию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796"/>
        </w:tabs>
        <w:ind w:left="102" w:right="114" w:firstLine="0"/>
        <w:jc w:val="both"/>
        <w:rPr>
          <w:sz w:val="24"/>
        </w:rPr>
      </w:pP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(воспитанников).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sz w:val="24"/>
        </w:rPr>
        <w:t>Конвенцию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849"/>
        </w:tabs>
        <w:ind w:left="102" w:right="99" w:firstLine="0"/>
        <w:jc w:val="both"/>
        <w:rPr>
          <w:sz w:val="24"/>
        </w:rPr>
      </w:pPr>
      <w:r>
        <w:rPr>
          <w:sz w:val="24"/>
        </w:rPr>
        <w:t>Педагогику,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 практики.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гигиены.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sz w:val="24"/>
        </w:rPr>
        <w:t>Теорию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системами.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социологии.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703"/>
        </w:tabs>
        <w:ind w:hanging="601"/>
        <w:jc w:val="both"/>
        <w:rPr>
          <w:sz w:val="24"/>
        </w:rPr>
      </w:pPr>
      <w:r>
        <w:rPr>
          <w:sz w:val="24"/>
        </w:rPr>
        <w:t>Административное,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законодательство.</w:t>
      </w:r>
    </w:p>
    <w:p w:rsidR="001F7AF7" w:rsidRDefault="00051A07">
      <w:pPr>
        <w:pStyle w:val="a5"/>
        <w:numPr>
          <w:ilvl w:val="2"/>
          <w:numId w:val="2"/>
        </w:numPr>
        <w:tabs>
          <w:tab w:val="left" w:pos="823"/>
        </w:tabs>
        <w:ind w:left="822" w:hanging="72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защиты.</w:t>
      </w:r>
    </w:p>
    <w:p w:rsidR="001F7AF7" w:rsidRDefault="00051A07">
      <w:pPr>
        <w:pStyle w:val="a5"/>
        <w:numPr>
          <w:ilvl w:val="1"/>
          <w:numId w:val="2"/>
        </w:numPr>
        <w:tabs>
          <w:tab w:val="left" w:pos="774"/>
        </w:tabs>
        <w:ind w:right="103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9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3"/>
          <w:sz w:val="24"/>
        </w:rPr>
        <w:t xml:space="preserve"> </w:t>
      </w:r>
      <w:r w:rsidR="00570040">
        <w:rPr>
          <w:spacing w:val="-3"/>
          <w:sz w:val="24"/>
        </w:rPr>
        <w:t>МКОУ «Тандовская СОШ»</w:t>
      </w:r>
      <w:r>
        <w:rPr>
          <w:sz w:val="24"/>
        </w:rPr>
        <w:t>.</w:t>
      </w:r>
    </w:p>
    <w:p w:rsidR="001F7AF7" w:rsidRDefault="00051A07">
      <w:pPr>
        <w:pStyle w:val="a5"/>
        <w:numPr>
          <w:ilvl w:val="1"/>
          <w:numId w:val="2"/>
        </w:numPr>
        <w:tabs>
          <w:tab w:val="left" w:pos="664"/>
        </w:tabs>
        <w:ind w:right="10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направленностей «Точка роста» (командировка, отпуск, болезнь, пр.) 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обязанности исполняет лицо, </w:t>
      </w:r>
      <w:r w:rsidR="00570040">
        <w:rPr>
          <w:sz w:val="24"/>
        </w:rPr>
        <w:t>назначенное приказом директора МКОУ «Тандовская СОШ»</w:t>
      </w:r>
      <w:r>
        <w:rPr>
          <w:sz w:val="24"/>
        </w:rPr>
        <w:t>. 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1F7AF7" w:rsidRDefault="001F7AF7">
      <w:pPr>
        <w:pStyle w:val="a3"/>
        <w:spacing w:before="5"/>
        <w:ind w:left="0"/>
        <w:jc w:val="left"/>
      </w:pPr>
    </w:p>
    <w:p w:rsidR="00570040" w:rsidRDefault="00570040">
      <w:pPr>
        <w:pStyle w:val="a3"/>
        <w:spacing w:before="5"/>
        <w:ind w:left="0"/>
        <w:jc w:val="left"/>
      </w:pPr>
    </w:p>
    <w:p w:rsidR="00570040" w:rsidRDefault="00570040">
      <w:pPr>
        <w:pStyle w:val="a3"/>
        <w:spacing w:before="5"/>
        <w:ind w:left="0"/>
        <w:jc w:val="left"/>
      </w:pPr>
    </w:p>
    <w:p w:rsidR="00570040" w:rsidRDefault="00570040">
      <w:pPr>
        <w:pStyle w:val="a3"/>
        <w:spacing w:before="5"/>
        <w:ind w:left="0"/>
        <w:jc w:val="left"/>
      </w:pPr>
    </w:p>
    <w:p w:rsidR="00570040" w:rsidRDefault="00570040">
      <w:pPr>
        <w:pStyle w:val="a3"/>
        <w:spacing w:before="5"/>
        <w:ind w:left="0"/>
        <w:jc w:val="left"/>
      </w:pPr>
    </w:p>
    <w:p w:rsidR="001F7AF7" w:rsidRDefault="00051A07">
      <w:pPr>
        <w:pStyle w:val="1"/>
        <w:numPr>
          <w:ilvl w:val="0"/>
          <w:numId w:val="1"/>
        </w:numPr>
        <w:tabs>
          <w:tab w:val="left" w:pos="343"/>
        </w:tabs>
        <w:ind w:hanging="241"/>
      </w:pPr>
      <w:r>
        <w:lastRenderedPageBreak/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1F7AF7" w:rsidRDefault="00051A07">
      <w:pPr>
        <w:pStyle w:val="a3"/>
        <w:spacing w:line="274" w:lineRule="exact"/>
        <w:jc w:val="left"/>
      </w:pPr>
      <w:r>
        <w:t>Руководитель</w:t>
      </w:r>
      <w:r>
        <w:rPr>
          <w:spacing w:val="16"/>
        </w:rPr>
        <w:t xml:space="preserve"> </w:t>
      </w:r>
      <w:r>
        <w:t>Центра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естественно-научной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технологической</w:t>
      </w:r>
      <w:r>
        <w:rPr>
          <w:spacing w:val="14"/>
        </w:rPr>
        <w:t xml:space="preserve"> </w:t>
      </w:r>
      <w:r>
        <w:t>направленностей</w:t>
      </w:r>
    </w:p>
    <w:p w:rsidR="001F7AF7" w:rsidRDefault="00051A07">
      <w:pPr>
        <w:pStyle w:val="a3"/>
        <w:jc w:val="left"/>
      </w:pPr>
      <w:r>
        <w:t>«Точка</w:t>
      </w:r>
      <w:r>
        <w:rPr>
          <w:spacing w:val="-5"/>
        </w:rPr>
        <w:t xml:space="preserve"> </w:t>
      </w:r>
      <w:r>
        <w:t>роста»: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58"/>
        </w:tabs>
        <w:ind w:right="103" w:firstLine="0"/>
        <w:rPr>
          <w:sz w:val="24"/>
        </w:rPr>
      </w:pPr>
      <w:r>
        <w:rPr>
          <w:sz w:val="24"/>
        </w:rPr>
        <w:t>Руководит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3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роста».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25"/>
        </w:tabs>
        <w:spacing w:before="90"/>
        <w:ind w:right="104" w:firstLine="0"/>
        <w:jc w:val="both"/>
        <w:rPr>
          <w:sz w:val="24"/>
        </w:rPr>
      </w:pPr>
      <w:r>
        <w:rPr>
          <w:sz w:val="24"/>
        </w:rPr>
        <w:t>Организует образовательный процесс и внеурочную деятельность обучающихся в Центре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роста».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690"/>
        </w:tabs>
        <w:ind w:right="105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23"/>
        </w:tabs>
        <w:spacing w:before="1"/>
        <w:ind w:left="522" w:hanging="421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 учебно-воспитательного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46"/>
        </w:tabs>
        <w:ind w:right="112" w:firstLine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8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9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20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 подготовке кадров.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784"/>
        </w:tabs>
        <w:ind w:right="106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(воспитанниками).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99"/>
        </w:tabs>
        <w:ind w:right="108" w:firstLine="0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учреждения.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(воспитанников).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688"/>
        </w:tabs>
        <w:ind w:right="105" w:firstLine="0"/>
        <w:jc w:val="both"/>
        <w:rPr>
          <w:sz w:val="24"/>
        </w:rPr>
      </w:pPr>
      <w:r>
        <w:rPr>
          <w:sz w:val="24"/>
        </w:rPr>
        <w:t>Обеспечивает развитие и укрепление учебно-материальной базы Центра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инвентаря, соблюдение санитарно-гигиенических требований, правил и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техники безопасности.</w:t>
      </w:r>
    </w:p>
    <w:p w:rsidR="001F7AF7" w:rsidRDefault="001F7AF7">
      <w:pPr>
        <w:pStyle w:val="a3"/>
        <w:spacing w:before="5"/>
        <w:ind w:left="0"/>
        <w:jc w:val="left"/>
      </w:pPr>
    </w:p>
    <w:p w:rsidR="001F7AF7" w:rsidRDefault="00051A07">
      <w:pPr>
        <w:pStyle w:val="1"/>
        <w:numPr>
          <w:ilvl w:val="0"/>
          <w:numId w:val="1"/>
        </w:numPr>
        <w:tabs>
          <w:tab w:val="left" w:pos="343"/>
        </w:tabs>
        <w:ind w:hanging="241"/>
      </w:pPr>
      <w:r>
        <w:t>Права</w:t>
      </w:r>
    </w:p>
    <w:p w:rsidR="001F7AF7" w:rsidRDefault="00051A07">
      <w:pPr>
        <w:pStyle w:val="a3"/>
        <w:spacing w:line="274" w:lineRule="exact"/>
        <w:jc w:val="left"/>
      </w:pPr>
      <w:r>
        <w:t>Руководитель</w:t>
      </w:r>
      <w:r>
        <w:rPr>
          <w:spacing w:val="16"/>
        </w:rPr>
        <w:t xml:space="preserve"> </w:t>
      </w:r>
      <w:r>
        <w:t>Центра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естественно-научной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технологической</w:t>
      </w:r>
      <w:r>
        <w:rPr>
          <w:spacing w:val="14"/>
        </w:rPr>
        <w:t xml:space="preserve"> </w:t>
      </w:r>
      <w:r>
        <w:t>направленностей</w:t>
      </w:r>
    </w:p>
    <w:p w:rsidR="001F7AF7" w:rsidRDefault="00051A07">
      <w:pPr>
        <w:ind w:left="102"/>
        <w:rPr>
          <w:b/>
          <w:sz w:val="24"/>
        </w:rPr>
      </w:pPr>
      <w:r>
        <w:rPr>
          <w:sz w:val="24"/>
        </w:rPr>
        <w:t>«Точка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вправе: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56"/>
        </w:tabs>
        <w:ind w:right="106" w:firstLine="0"/>
        <w:rPr>
          <w:sz w:val="24"/>
        </w:rPr>
      </w:pPr>
      <w:r>
        <w:rPr>
          <w:sz w:val="24"/>
        </w:rPr>
        <w:t>Знакомиться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3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633"/>
        </w:tabs>
        <w:ind w:right="114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48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46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48"/>
          <w:sz w:val="24"/>
        </w:rPr>
        <w:t xml:space="preserve"> </w:t>
      </w:r>
      <w:r>
        <w:rPr>
          <w:sz w:val="24"/>
        </w:rPr>
        <w:t>им</w:t>
      </w:r>
      <w:r>
        <w:rPr>
          <w:spacing w:val="46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652"/>
        </w:tabs>
        <w:ind w:right="108" w:firstLine="0"/>
        <w:rPr>
          <w:sz w:val="24"/>
        </w:rPr>
      </w:pPr>
      <w:r>
        <w:rPr>
          <w:sz w:val="24"/>
        </w:rPr>
        <w:t>Вносить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6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направленностей</w:t>
      </w:r>
    </w:p>
    <w:p w:rsidR="001F7AF7" w:rsidRDefault="00051A07">
      <w:pPr>
        <w:pStyle w:val="a3"/>
        <w:spacing w:before="1"/>
        <w:jc w:val="left"/>
      </w:pPr>
      <w:r>
        <w:t>«Точка</w:t>
      </w:r>
      <w:r>
        <w:rPr>
          <w:spacing w:val="-5"/>
        </w:rPr>
        <w:t xml:space="preserve"> </w:t>
      </w:r>
      <w:r>
        <w:t>роста».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всей организации.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63"/>
        </w:tabs>
        <w:ind w:right="107" w:firstLine="0"/>
        <w:jc w:val="both"/>
        <w:rPr>
          <w:sz w:val="24"/>
        </w:rPr>
      </w:pPr>
      <w:r>
        <w:rPr>
          <w:sz w:val="24"/>
        </w:rPr>
        <w:t>Привлекать всех специалистов к решению задач, возложенных на данное 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образования).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sz w:val="24"/>
        </w:rPr>
        <w:t>Подписывать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34"/>
        </w:tabs>
        <w:ind w:right="113" w:firstLine="0"/>
        <w:jc w:val="both"/>
        <w:rPr>
          <w:sz w:val="24"/>
        </w:rPr>
      </w:pPr>
      <w:r>
        <w:rPr>
          <w:sz w:val="24"/>
        </w:rPr>
        <w:t>Вносить предложения о поощрении отличившихся работников, наложении взысканий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 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 дисциплины.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638"/>
        </w:tabs>
        <w:ind w:right="114" w:firstLine="0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и прав.</w:t>
      </w:r>
    </w:p>
    <w:p w:rsidR="001F7AF7" w:rsidRDefault="001F7AF7">
      <w:pPr>
        <w:pStyle w:val="a3"/>
        <w:spacing w:before="5"/>
        <w:ind w:left="0"/>
        <w:jc w:val="left"/>
      </w:pPr>
    </w:p>
    <w:p w:rsidR="001F7AF7" w:rsidRDefault="00051A07">
      <w:pPr>
        <w:pStyle w:val="1"/>
        <w:numPr>
          <w:ilvl w:val="0"/>
          <w:numId w:val="1"/>
        </w:numPr>
        <w:tabs>
          <w:tab w:val="left" w:pos="343"/>
        </w:tabs>
        <w:ind w:hanging="241"/>
        <w:jc w:val="both"/>
      </w:pPr>
      <w:r>
        <w:t>Ответственность</w:t>
      </w:r>
    </w:p>
    <w:p w:rsidR="001F7AF7" w:rsidRDefault="00051A07">
      <w:pPr>
        <w:pStyle w:val="a3"/>
        <w:spacing w:line="274" w:lineRule="exact"/>
      </w:pPr>
      <w:r>
        <w:t>Руководитель</w:t>
      </w:r>
      <w:r>
        <w:rPr>
          <w:spacing w:val="16"/>
        </w:rPr>
        <w:t xml:space="preserve"> </w:t>
      </w:r>
      <w:r>
        <w:t>Центра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естественно-научной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технологической</w:t>
      </w:r>
      <w:r>
        <w:rPr>
          <w:spacing w:val="14"/>
        </w:rPr>
        <w:t xml:space="preserve"> </w:t>
      </w:r>
      <w:r>
        <w:t>направленностей</w:t>
      </w:r>
    </w:p>
    <w:p w:rsidR="001F7AF7" w:rsidRDefault="00051A07">
      <w:pPr>
        <w:spacing w:before="1"/>
        <w:ind w:left="102"/>
        <w:jc w:val="both"/>
        <w:rPr>
          <w:b/>
          <w:sz w:val="24"/>
        </w:rPr>
      </w:pPr>
      <w:r>
        <w:rPr>
          <w:sz w:val="24"/>
        </w:rPr>
        <w:t>«Точка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несет ответственность: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609"/>
        </w:tabs>
        <w:ind w:right="10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78"/>
        </w:tabs>
        <w:ind w:right="102" w:firstLine="0"/>
        <w:jc w:val="both"/>
        <w:rPr>
          <w:sz w:val="24"/>
        </w:rPr>
      </w:pPr>
      <w:r>
        <w:rPr>
          <w:sz w:val="24"/>
        </w:rPr>
        <w:t>За правонарушения, совершенные в процессе осуществления своей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-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1F7AF7" w:rsidRDefault="001F7AF7">
      <w:pPr>
        <w:jc w:val="both"/>
        <w:rPr>
          <w:sz w:val="24"/>
        </w:rPr>
        <w:sectPr w:rsidR="001F7AF7" w:rsidSect="00570040">
          <w:headerReference w:type="default" r:id="rId8"/>
          <w:pgSz w:w="12240" w:h="15840"/>
          <w:pgMar w:top="567" w:right="567" w:bottom="567" w:left="1134" w:header="760" w:footer="0" w:gutter="0"/>
          <w:pgNumType w:start="2"/>
          <w:cols w:space="720"/>
        </w:sectPr>
      </w:pPr>
    </w:p>
    <w:p w:rsidR="001F7AF7" w:rsidRDefault="001F7AF7">
      <w:pPr>
        <w:pStyle w:val="a3"/>
        <w:spacing w:before="5"/>
        <w:ind w:left="0"/>
        <w:jc w:val="left"/>
        <w:rPr>
          <w:sz w:val="11"/>
        </w:rPr>
      </w:pPr>
    </w:p>
    <w:p w:rsidR="001F7AF7" w:rsidRDefault="00051A07">
      <w:pPr>
        <w:pStyle w:val="a5"/>
        <w:numPr>
          <w:ilvl w:val="1"/>
          <w:numId w:val="1"/>
        </w:numPr>
        <w:tabs>
          <w:tab w:val="left" w:pos="628"/>
        </w:tabs>
        <w:spacing w:before="90"/>
        <w:ind w:right="108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1F7AF7" w:rsidRDefault="001F7AF7">
      <w:pPr>
        <w:pStyle w:val="a3"/>
        <w:spacing w:before="5"/>
        <w:ind w:left="0"/>
        <w:jc w:val="left"/>
      </w:pPr>
    </w:p>
    <w:p w:rsidR="001F7AF7" w:rsidRDefault="00051A07">
      <w:pPr>
        <w:pStyle w:val="1"/>
        <w:numPr>
          <w:ilvl w:val="0"/>
          <w:numId w:val="1"/>
        </w:numPr>
        <w:tabs>
          <w:tab w:val="left" w:pos="343"/>
        </w:tabs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669"/>
        </w:tabs>
        <w:ind w:right="111" w:firstLine="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 утвержденного Приказом Министерства труда и социальной защиты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08.09.2015 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80"/>
        </w:tabs>
        <w:ind w:right="112" w:firstLine="0"/>
        <w:jc w:val="both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729"/>
        </w:tabs>
        <w:ind w:right="112" w:firstLine="0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 между работником и работодателем. В случае противоречия, приоритет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 соглашение.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695"/>
        </w:tabs>
        <w:ind w:right="104" w:firstLine="0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 w:rsidR="00570040">
        <w:rPr>
          <w:sz w:val="24"/>
        </w:rPr>
        <w:t xml:space="preserve"> МКОУ «Тандовская СОШ»</w:t>
      </w:r>
      <w:r>
        <w:rPr>
          <w:sz w:val="24"/>
        </w:rPr>
        <w:t>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34"/>
        </w:tabs>
        <w:ind w:right="114" w:firstLine="0"/>
        <w:jc w:val="both"/>
        <w:rPr>
          <w:sz w:val="24"/>
        </w:rPr>
      </w:pPr>
      <w:r>
        <w:rPr>
          <w:sz w:val="24"/>
        </w:rPr>
        <w:t>Каждый экземпляр данного документа подписывается всеми заинтересованными 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652"/>
        </w:tabs>
        <w:ind w:right="105" w:firstLine="0"/>
        <w:jc w:val="both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для использования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78"/>
        </w:tabs>
        <w:ind w:right="113" w:firstLine="0"/>
        <w:jc w:val="both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(до 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договора).</w:t>
      </w:r>
    </w:p>
    <w:p w:rsidR="001F7AF7" w:rsidRDefault="00051A07">
      <w:pPr>
        <w:pStyle w:val="a5"/>
        <w:numPr>
          <w:ilvl w:val="1"/>
          <w:numId w:val="1"/>
        </w:numPr>
        <w:tabs>
          <w:tab w:val="left" w:pos="563"/>
        </w:tabs>
        <w:ind w:right="106" w:firstLine="0"/>
        <w:jc w:val="both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4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работодателя.</w:t>
      </w:r>
    </w:p>
    <w:p w:rsidR="001F7AF7" w:rsidRDefault="001F7AF7">
      <w:pPr>
        <w:pStyle w:val="a3"/>
        <w:ind w:left="0"/>
        <w:jc w:val="left"/>
        <w:rPr>
          <w:sz w:val="26"/>
        </w:rPr>
      </w:pPr>
    </w:p>
    <w:p w:rsidR="001F7AF7" w:rsidRDefault="001F7AF7">
      <w:pPr>
        <w:pStyle w:val="a3"/>
        <w:spacing w:before="10"/>
        <w:ind w:left="0"/>
        <w:jc w:val="left"/>
        <w:rPr>
          <w:sz w:val="21"/>
        </w:rPr>
      </w:pPr>
    </w:p>
    <w:p w:rsidR="001F7AF7" w:rsidRDefault="00051A07">
      <w:pPr>
        <w:spacing w:before="1"/>
        <w:ind w:left="102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должностной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ознакомлен(а),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экземпляр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получил(а):</w:t>
      </w:r>
    </w:p>
    <w:p w:rsidR="001F7AF7" w:rsidRDefault="001F7AF7">
      <w:pPr>
        <w:pStyle w:val="a3"/>
        <w:spacing w:before="2"/>
        <w:ind w:left="0"/>
        <w:jc w:val="left"/>
        <w:rPr>
          <w:i/>
        </w:rPr>
      </w:pPr>
    </w:p>
    <w:p w:rsidR="001F7AF7" w:rsidRDefault="00051A07">
      <w:pPr>
        <w:pStyle w:val="a3"/>
        <w:tabs>
          <w:tab w:val="left" w:pos="823"/>
          <w:tab w:val="left" w:pos="3161"/>
          <w:tab w:val="left" w:pos="3881"/>
          <w:tab w:val="left" w:pos="5419"/>
          <w:tab w:val="left" w:pos="6674"/>
          <w:tab w:val="left" w:pos="9387"/>
        </w:tabs>
        <w:jc w:val="lef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sectPr w:rsidR="001F7AF7">
      <w:pgSz w:w="12240" w:h="15840"/>
      <w:pgMar w:top="1000" w:right="740" w:bottom="280" w:left="16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2EC" w:rsidRDefault="000742EC">
      <w:r>
        <w:separator/>
      </w:r>
    </w:p>
  </w:endnote>
  <w:endnote w:type="continuationSeparator" w:id="0">
    <w:p w:rsidR="000742EC" w:rsidRDefault="0007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2EC" w:rsidRDefault="000742EC">
      <w:r>
        <w:separator/>
      </w:r>
    </w:p>
  </w:footnote>
  <w:footnote w:type="continuationSeparator" w:id="0">
    <w:p w:rsidR="000742EC" w:rsidRDefault="0007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F7" w:rsidRDefault="000742E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21.05pt;margin-top:37.05pt;width:13.65pt;height:14.05pt;z-index:-251658752;mso-position-horizontal-relative:page;mso-position-vertical-relative:page" filled="f" stroked="f">
          <v:textbox inset="0,0,0,0">
            <w:txbxContent>
              <w:p w:rsidR="001F7AF7" w:rsidRDefault="001F7AF7">
                <w:pPr>
                  <w:pStyle w:val="a3"/>
                  <w:spacing w:line="260" w:lineRule="exact"/>
                  <w:ind w:left="60"/>
                  <w:jc w:val="left"/>
                  <w:rPr>
                    <w:rFonts w:ascii="Cambria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A7CCB"/>
    <w:multiLevelType w:val="multilevel"/>
    <w:tmpl w:val="E3D296D0"/>
    <w:lvl w:ilvl="0">
      <w:start w:val="2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8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3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7B1235EB"/>
    <w:multiLevelType w:val="multilevel"/>
    <w:tmpl w:val="5296D30E"/>
    <w:lvl w:ilvl="0">
      <w:start w:val="1"/>
      <w:numFmt w:val="decimal"/>
      <w:lvlText w:val="%1"/>
      <w:lvlJc w:val="left"/>
      <w:pPr>
        <w:ind w:left="102" w:hanging="6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7AF7"/>
    <w:rsid w:val="00051A07"/>
    <w:rsid w:val="000742EC"/>
    <w:rsid w:val="0011390C"/>
    <w:rsid w:val="001F7AF7"/>
    <w:rsid w:val="0021558C"/>
    <w:rsid w:val="002713C6"/>
    <w:rsid w:val="005568C6"/>
    <w:rsid w:val="00570040"/>
    <w:rsid w:val="005B779A"/>
    <w:rsid w:val="00AB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A20784"/>
  <w15:docId w15:val="{F2EA5A7F-9360-4FB6-A590-5D0D131E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700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04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700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04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700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0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</vt:lpstr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</dc:title>
  <dc:creator>001</dc:creator>
  <cp:lastModifiedBy>Admin</cp:lastModifiedBy>
  <cp:revision>4</cp:revision>
  <dcterms:created xsi:type="dcterms:W3CDTF">2021-08-25T09:02:00Z</dcterms:created>
  <dcterms:modified xsi:type="dcterms:W3CDTF">2021-08-30T05:05:00Z</dcterms:modified>
</cp:coreProperties>
</file>