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B5B" w:rsidRPr="00974F30" w:rsidRDefault="002210AA" w:rsidP="00974F30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№2</w:t>
      </w:r>
    </w:p>
    <w:p w:rsidR="00974F30" w:rsidRPr="00974F30" w:rsidRDefault="00974F30" w:rsidP="00974F30">
      <w:pPr>
        <w:spacing w:after="0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 </w:t>
      </w:r>
      <w:r w:rsidRPr="00974F30">
        <w:rPr>
          <w:rFonts w:ascii="Times New Roman" w:hAnsi="Times New Roman" w:cs="Times New Roman"/>
          <w:i/>
          <w:sz w:val="28"/>
          <w:szCs w:val="28"/>
        </w:rPr>
        <w:t>договору</w:t>
      </w:r>
      <w:r w:rsidRPr="0097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 сетевой форме </w:t>
      </w:r>
    </w:p>
    <w:p w:rsidR="00974F30" w:rsidRPr="00974F30" w:rsidRDefault="00974F30" w:rsidP="00974F30">
      <w:pPr>
        <w:spacing w:after="0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7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реализации образовательных </w:t>
      </w:r>
    </w:p>
    <w:p w:rsidR="00974F30" w:rsidRPr="00974F30" w:rsidRDefault="00974F30" w:rsidP="00974F3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                                                                      </w:t>
      </w:r>
      <w:r w:rsidRPr="0097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программ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от_____20______</w:t>
      </w:r>
    </w:p>
    <w:p w:rsidR="003C522E" w:rsidRDefault="003C522E" w:rsidP="002210AA">
      <w:pPr>
        <w:spacing w:after="0"/>
        <w:jc w:val="center"/>
        <w:rPr>
          <w:color w:val="000000" w:themeColor="text1"/>
          <w:sz w:val="28"/>
          <w:szCs w:val="28"/>
        </w:rPr>
      </w:pPr>
    </w:p>
    <w:p w:rsidR="002210AA" w:rsidRDefault="002210AA" w:rsidP="002210AA">
      <w:pPr>
        <w:spacing w:after="0"/>
        <w:jc w:val="center"/>
        <w:rPr>
          <w:color w:val="000000" w:themeColor="text1"/>
          <w:sz w:val="28"/>
          <w:szCs w:val="28"/>
        </w:rPr>
      </w:pPr>
    </w:p>
    <w:p w:rsidR="002210AA" w:rsidRPr="002210AA" w:rsidRDefault="002210AA" w:rsidP="002210A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</w:t>
      </w:r>
      <w:r w:rsidRPr="002210AA">
        <w:rPr>
          <w:rFonts w:ascii="Times New Roman" w:hAnsi="Times New Roman" w:cs="Times New Roman"/>
          <w:color w:val="000000" w:themeColor="text1"/>
          <w:sz w:val="28"/>
          <w:szCs w:val="28"/>
        </w:rPr>
        <w:t>ресурсов</w:t>
      </w:r>
      <w:r w:rsidRPr="00221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C522E" w:rsidRPr="002210AA" w:rsidRDefault="002210AA" w:rsidP="002210A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0AA">
        <w:rPr>
          <w:rFonts w:ascii="Times New Roman" w:hAnsi="Times New Roman" w:cs="Times New Roman"/>
          <w:color w:val="000000" w:themeColor="text1"/>
          <w:sz w:val="28"/>
          <w:szCs w:val="28"/>
        </w:rPr>
        <w:t>центра «Точка роста», используемые при реализации сетевой образовательной программ</w:t>
      </w:r>
      <w:bookmarkStart w:id="0" w:name="_GoBack"/>
      <w:r w:rsidRPr="002210AA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bookmarkEnd w:id="0"/>
      <w:r w:rsidRPr="00221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(указать уровень)</w:t>
      </w:r>
    </w:p>
    <w:sectPr w:rsidR="003C522E" w:rsidRPr="00221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4A2"/>
    <w:rsid w:val="001814A2"/>
    <w:rsid w:val="002210AA"/>
    <w:rsid w:val="003C522E"/>
    <w:rsid w:val="00974F30"/>
    <w:rsid w:val="00B4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9303"/>
  <w15:chartTrackingRefBased/>
  <w15:docId w15:val="{CA94D914-AE5C-41FF-98A2-833B3415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2022-04-20T15:15:00Z</dcterms:created>
  <dcterms:modified xsi:type="dcterms:W3CDTF">2022-04-20T15:28:00Z</dcterms:modified>
</cp:coreProperties>
</file>