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2D" w:rsidRPr="0060102C" w:rsidRDefault="0089282D">
      <w:pPr>
        <w:spacing w:after="0"/>
        <w:ind w:left="120"/>
      </w:pPr>
      <w:bookmarkStart w:id="0" w:name="block-26483110"/>
    </w:p>
    <w:p w:rsidR="0060102C" w:rsidRPr="0060102C" w:rsidRDefault="0060102C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60102C" w:rsidRPr="0060102C" w:rsidRDefault="0060102C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1" w:name="ac61422a-29c7-4a5a-957e-10d44a9a8bf8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60102C" w:rsidRPr="0060102C" w:rsidRDefault="0060102C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bookmarkStart w:id="2" w:name="999bf644-f3de-4153-a38b-a44d917c4aaf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МР "БОТЛИХСКИЙ РАЙОН"</w:t>
      </w:r>
      <w:bookmarkEnd w:id="2"/>
    </w:p>
    <w:p w:rsidR="0060102C" w:rsidRPr="0060102C" w:rsidRDefault="0060102C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МКОУ "</w:t>
      </w:r>
      <w:proofErr w:type="spellStart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Тандовская</w:t>
      </w:r>
      <w:proofErr w:type="spellEnd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 xml:space="preserve"> СОШ"</w:t>
      </w: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0102C" w:rsidRPr="0060102C" w:rsidTr="0060102C">
        <w:tc>
          <w:tcPr>
            <w:tcW w:w="3114" w:type="dxa"/>
          </w:tcPr>
          <w:p w:rsidR="0060102C" w:rsidRPr="0060102C" w:rsidRDefault="0060102C" w:rsidP="0060102C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 А.А.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57-Д </w:t>
            </w:r>
            <w:proofErr w:type="gramStart"/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«31» августа   2023 г.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0102C" w:rsidRPr="0060102C" w:rsidRDefault="0060102C" w:rsidP="0060102C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по УВР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Зиявудинова</w:t>
            </w:r>
            <w:proofErr w:type="spellEnd"/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М.М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57-Д </w:t>
            </w:r>
            <w:proofErr w:type="gramStart"/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«31» августа   2023 г.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0102C" w:rsidRPr="0060102C" w:rsidRDefault="0060102C" w:rsidP="0060102C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Э.А.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57-Д от  «31»августа   2023 г.</w:t>
            </w:r>
          </w:p>
          <w:p w:rsidR="0060102C" w:rsidRPr="0060102C" w:rsidRDefault="0060102C" w:rsidP="006010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60102C" w:rsidRPr="0060102C" w:rsidRDefault="0060102C" w:rsidP="0060102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0102C">
        <w:rPr>
          <w:rFonts w:ascii="Times New Roman" w:eastAsia="Times New Roman" w:hAnsi="Times New Roman" w:cs="Times New Roman"/>
          <w:color w:val="000000"/>
          <w:sz w:val="32"/>
          <w:szCs w:val="32"/>
        </w:rPr>
        <w:t>(ID </w:t>
      </w:r>
      <w:r w:rsidRPr="0060102C">
        <w:rPr>
          <w:rFonts w:ascii="Times New Roman" w:hAnsi="Times New Roman"/>
          <w:color w:val="000000"/>
          <w:sz w:val="28"/>
        </w:rPr>
        <w:t>3507481</w:t>
      </w:r>
      <w:r w:rsidRPr="0060102C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«Химия»</w:t>
      </w:r>
    </w:p>
    <w:p w:rsidR="0060102C" w:rsidRPr="0060102C" w:rsidRDefault="00B7572F" w:rsidP="0060102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</w:rPr>
        <w:t xml:space="preserve"> 11</w:t>
      </w:r>
      <w:r w:rsidR="0060102C">
        <w:rPr>
          <w:rFonts w:ascii="Times New Roman" w:eastAsia="Calibri" w:hAnsi="Times New Roman" w:cs="Times New Roman"/>
          <w:color w:val="000000"/>
          <w:sz w:val="28"/>
        </w:rPr>
        <w:t xml:space="preserve"> класса</w:t>
      </w: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60102C" w:rsidRPr="0060102C" w:rsidRDefault="0060102C" w:rsidP="0060102C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3" w:name="a138e01f-71ee-4195-a132-95a500e7f996"/>
    </w:p>
    <w:p w:rsidR="0060102C" w:rsidRPr="0060102C" w:rsidRDefault="0060102C" w:rsidP="0060102C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60102C" w:rsidRPr="0060102C" w:rsidRDefault="0060102C" w:rsidP="0060102C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 xml:space="preserve">с. </w:t>
      </w:r>
      <w:proofErr w:type="spellStart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Тандо</w:t>
      </w:r>
      <w:bookmarkEnd w:id="3"/>
      <w:proofErr w:type="spellEnd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bookmarkStart w:id="4" w:name="a612539e-b3c8-455e-88a4-bebacddb4762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2023-202</w:t>
      </w:r>
      <w:bookmarkEnd w:id="4"/>
      <w:r w:rsidRPr="0060102C">
        <w:rPr>
          <w:rFonts w:ascii="Times New Roman" w:eastAsia="Calibri" w:hAnsi="Times New Roman" w:cs="Times New Roman"/>
          <w:b/>
          <w:color w:val="000000"/>
          <w:sz w:val="28"/>
        </w:rPr>
        <w:t>4</w:t>
      </w:r>
    </w:p>
    <w:p w:rsidR="0089282D" w:rsidRPr="0060102C" w:rsidRDefault="0089282D">
      <w:pPr>
        <w:sectPr w:rsidR="0089282D" w:rsidRPr="0060102C">
          <w:pgSz w:w="11906" w:h="16383"/>
          <w:pgMar w:top="1134" w:right="850" w:bottom="1134" w:left="1701" w:header="720" w:footer="720" w:gutter="0"/>
          <w:cols w:space="720"/>
        </w:sectPr>
      </w:pPr>
    </w:p>
    <w:p w:rsidR="0060102C" w:rsidRPr="0027378B" w:rsidRDefault="0060102C" w:rsidP="0060102C">
      <w:pPr>
        <w:spacing w:after="0" w:line="264" w:lineRule="auto"/>
        <w:ind w:left="120"/>
        <w:jc w:val="both"/>
      </w:pPr>
      <w:bookmarkStart w:id="5" w:name="block-26483109"/>
      <w:bookmarkEnd w:id="0"/>
      <w:r w:rsidRPr="0027378B"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p w:rsidR="0060102C" w:rsidRPr="0027378B" w:rsidRDefault="0060102C" w:rsidP="0060102C">
      <w:pPr>
        <w:spacing w:after="0" w:line="264" w:lineRule="auto"/>
        <w:ind w:left="120"/>
        <w:jc w:val="both"/>
      </w:pPr>
    </w:p>
    <w:p w:rsidR="0060102C" w:rsidRPr="0027378B" w:rsidRDefault="0060102C" w:rsidP="0060102C">
      <w:pPr>
        <w:spacing w:after="0" w:line="264" w:lineRule="auto"/>
        <w:ind w:left="12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ОБЩАЯ И НЕОРГАНИЧЕСКАЯ ХИМИЯ</w:t>
      </w:r>
    </w:p>
    <w:p w:rsidR="0060102C" w:rsidRPr="0027378B" w:rsidRDefault="0060102C" w:rsidP="0060102C">
      <w:pPr>
        <w:spacing w:after="0" w:line="264" w:lineRule="auto"/>
        <w:ind w:left="120"/>
        <w:jc w:val="both"/>
      </w:pP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Теоретические основы химии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Химический элемент. Атом. Ядро атома, изотопы. </w:t>
      </w:r>
      <w:r w:rsidRPr="0027378B">
        <w:rPr>
          <w:rFonts w:ascii="Times New Roman" w:hAnsi="Times New Roman"/>
          <w:color w:val="000000"/>
          <w:sz w:val="28"/>
        </w:rPr>
        <w:t xml:space="preserve">Электронная оболочка. Энергетические уровни, подуровни. Атомные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27378B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27378B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27378B">
        <w:rPr>
          <w:rFonts w:ascii="Times New Roman" w:hAnsi="Times New Roman"/>
          <w:color w:val="000000"/>
          <w:sz w:val="28"/>
        </w:rPr>
        <w:t xml:space="preserve">- элементы. Особенности распределения электронов по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орбиталям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в атомах элементов первых четырёх периодов. Электронная конфигурация атомов.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Строение вещества. Химическая связь. Виды химической связи (</w:t>
      </w:r>
      <w:proofErr w:type="gramStart"/>
      <w:r w:rsidRPr="0027378B">
        <w:rPr>
          <w:rFonts w:ascii="Times New Roman" w:hAnsi="Times New Roman"/>
          <w:color w:val="000000"/>
          <w:sz w:val="28"/>
        </w:rPr>
        <w:t>ковалентная</w:t>
      </w:r>
      <w:proofErr w:type="gramEnd"/>
      <w:r w:rsidRPr="0027378B">
        <w:rPr>
          <w:rFonts w:ascii="Times New Roman" w:hAnsi="Times New Roman"/>
          <w:color w:val="000000"/>
          <w:sz w:val="28"/>
        </w:rPr>
        <w:t xml:space="preserve"> неполярная и полярная, ионная, металлическая). Механизмы образования ковалентной химической связи (обменный и донорно-акцепторный). Водородная связь. </w:t>
      </w:r>
      <w:r w:rsidRPr="0060102C">
        <w:rPr>
          <w:rFonts w:ascii="Times New Roman" w:hAnsi="Times New Roman"/>
          <w:color w:val="000000"/>
          <w:sz w:val="28"/>
        </w:rPr>
        <w:t xml:space="preserve">Валентность. </w:t>
      </w:r>
      <w:proofErr w:type="spellStart"/>
      <w:r w:rsidRPr="0060102C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. Степень окисления. </w:t>
      </w:r>
      <w:r w:rsidRPr="0027378B">
        <w:rPr>
          <w:rFonts w:ascii="Times New Roman" w:hAnsi="Times New Roman"/>
          <w:color w:val="000000"/>
          <w:sz w:val="28"/>
        </w:rPr>
        <w:t xml:space="preserve">Ионы: катионы и анионы.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Вещества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Понятие о дисперсных системах. Истинные и коллоидные растворы. Массовая доля вещества в растворе.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Ле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7378B">
        <w:rPr>
          <w:rFonts w:ascii="Times New Roman" w:hAnsi="Times New Roman"/>
          <w:color w:val="000000"/>
          <w:sz w:val="28"/>
        </w:rPr>
        <w:t>Шателье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spellStart"/>
      <w:r w:rsidRPr="0027378B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-восстановительные реакции.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 xml:space="preserve">Экспериментальные методы изучения веществ и их превращений: демонстрация таблиц «Периодическая система химических элементов Д. И. Менделеева», изучение моделей кристаллических решёток, наблюдение и </w:t>
      </w:r>
      <w:r w:rsidRPr="0027378B">
        <w:rPr>
          <w:rFonts w:ascii="Times New Roman" w:hAnsi="Times New Roman"/>
          <w:color w:val="000000"/>
          <w:sz w:val="28"/>
        </w:rPr>
        <w:lastRenderedPageBreak/>
        <w:t>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Расчётные задачи.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Расчёты по уравнениям химических реакций, в том числе термохимические расчёты, расчёты с использованием понятия «массовая доля вещества».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Неорганическая химия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Неметаллы. Положение неметаллов в Периодической системе химических элементов Д. И. Менделеева и особенности строения атомов. </w:t>
      </w:r>
      <w:r w:rsidRPr="0027378B">
        <w:rPr>
          <w:rFonts w:ascii="Times New Roman" w:hAnsi="Times New Roman"/>
          <w:color w:val="000000"/>
          <w:sz w:val="28"/>
        </w:rPr>
        <w:t xml:space="preserve">Физические свойства неметаллов. Аллотропия неметаллов (на примере кислорода, серы, фосфора и углерода).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Применение важнейших неметаллов и их соединений.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Металлы. Положение металлов в Периодической системе химических элементов Д. И. Менделеева. Особенности строения электронных оболочек атомов металлов. </w:t>
      </w:r>
      <w:r w:rsidRPr="0027378B">
        <w:rPr>
          <w:rFonts w:ascii="Times New Roman" w:hAnsi="Times New Roman"/>
          <w:color w:val="000000"/>
          <w:sz w:val="28"/>
        </w:rPr>
        <w:t>Общие физические свойства металлов. Сплавы металлов. Электрохимический ряд напряжений металлов.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 xml:space="preserve">Химические свойства важнейших металлов (натрий, калий, кальций, магний, алюминий, цинк, хром, железо, медь) и их соединений. </w:t>
      </w:r>
      <w:proofErr w:type="gramEnd"/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Общие способы получения металлов. Применение металлов в быту и технике.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Экспериментальные методы изучения веществ и их превращений: изучение коллекции «Металлы и сплавы»,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Расчётные задачи.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Химия и жизнь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lastRenderedPageBreak/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Представления об общих научных принципах промышленного получения важнейших веществ.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Человек в мире веществ и материалов: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наноматериалы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, органические и минеральные удобрения.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жизни.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spellStart"/>
      <w:r w:rsidRPr="0027378B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связи.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Реализация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gramStart"/>
      <w:r w:rsidRPr="0027378B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27378B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явление.</w:t>
      </w:r>
      <w:proofErr w:type="gramEnd"/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proofErr w:type="gramEnd"/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>Биология: клетка, организм, экосистема, биосфера, макро- и микроэлементы, витамины, обмен веществ в организме.</w:t>
      </w:r>
      <w:proofErr w:type="gramEnd"/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География: минералы, горные породы, полезные ископаемые, топливо, ресурсы.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proofErr w:type="gramStart"/>
      <w:r w:rsidRPr="0027378B">
        <w:rPr>
          <w:rFonts w:ascii="Times New Roman" w:hAnsi="Times New Roman"/>
          <w:color w:val="000000"/>
          <w:sz w:val="28"/>
        </w:rPr>
        <w:t xml:space="preserve">Технология: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27378B">
        <w:rPr>
          <w:rFonts w:ascii="Times New Roman" w:hAnsi="Times New Roman"/>
          <w:color w:val="000000"/>
          <w:sz w:val="28"/>
        </w:rPr>
        <w:t>.</w:t>
      </w:r>
      <w:proofErr w:type="gramEnd"/>
    </w:p>
    <w:p w:rsidR="0060102C" w:rsidRPr="0027378B" w:rsidRDefault="0060102C" w:rsidP="0060102C">
      <w:pPr>
        <w:spacing w:after="0" w:line="264" w:lineRule="auto"/>
        <w:ind w:left="120"/>
        <w:jc w:val="both"/>
      </w:pPr>
    </w:p>
    <w:p w:rsidR="0060102C" w:rsidRPr="0027378B" w:rsidRDefault="0060102C" w:rsidP="0060102C">
      <w:pPr>
        <w:sectPr w:rsidR="0060102C" w:rsidRPr="0027378B">
          <w:pgSz w:w="11906" w:h="16383"/>
          <w:pgMar w:top="1134" w:right="850" w:bottom="1134" w:left="1701" w:header="720" w:footer="720" w:gutter="0"/>
          <w:cols w:space="720"/>
        </w:sectPr>
      </w:pPr>
    </w:p>
    <w:p w:rsidR="0060102C" w:rsidRPr="0027378B" w:rsidRDefault="0060102C" w:rsidP="0060102C">
      <w:pPr>
        <w:spacing w:after="0" w:line="264" w:lineRule="auto"/>
        <w:ind w:left="120"/>
        <w:jc w:val="both"/>
      </w:pPr>
      <w:bookmarkStart w:id="6" w:name="_GoBack"/>
      <w:r w:rsidRPr="0027378B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60102C" w:rsidRPr="0027378B" w:rsidRDefault="0060102C" w:rsidP="0060102C">
      <w:pPr>
        <w:spacing w:after="0" w:line="264" w:lineRule="auto"/>
        <w:ind w:left="120"/>
        <w:jc w:val="both"/>
      </w:pPr>
    </w:p>
    <w:p w:rsidR="0060102C" w:rsidRPr="0027378B" w:rsidRDefault="0060102C" w:rsidP="0060102C">
      <w:pPr>
        <w:spacing w:after="0" w:line="264" w:lineRule="auto"/>
        <w:ind w:left="12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0102C" w:rsidRPr="0027378B" w:rsidRDefault="0060102C" w:rsidP="0060102C">
      <w:pPr>
        <w:spacing w:after="0" w:line="264" w:lineRule="auto"/>
        <w:ind w:left="120"/>
        <w:jc w:val="both"/>
      </w:pP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ФГОС СОО устанавливает требования к результатам освоения </w:t>
      </w:r>
      <w:proofErr w:type="gramStart"/>
      <w:r w:rsidRPr="0027378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378B">
        <w:rPr>
          <w:rFonts w:ascii="Times New Roman" w:hAnsi="Times New Roman"/>
          <w:color w:val="000000"/>
          <w:sz w:val="28"/>
        </w:rPr>
        <w:t xml:space="preserve"> программ среднего общего образования (личностным, </w:t>
      </w:r>
      <w:proofErr w:type="spellStart"/>
      <w:r w:rsidRPr="0027378B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и предметным). Научно-методической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Pr="0027378B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подход.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В соответствии с системно-</w:t>
      </w:r>
      <w:proofErr w:type="spellStart"/>
      <w:r w:rsidRPr="0027378B">
        <w:rPr>
          <w:rFonts w:ascii="Times New Roman" w:hAnsi="Times New Roman"/>
          <w:color w:val="000000"/>
          <w:sz w:val="28"/>
        </w:rPr>
        <w:t>деятельностным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осознание </w:t>
      </w:r>
      <w:proofErr w:type="gramStart"/>
      <w:r w:rsidRPr="0027378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378B">
        <w:rPr>
          <w:rFonts w:ascii="Times New Roman" w:hAnsi="Times New Roman"/>
          <w:color w:val="000000"/>
          <w:sz w:val="28"/>
        </w:rPr>
        <w:t xml:space="preserve"> российской гражданской идентичности – готовности к саморазвитию, самостоятельности и самоопределению;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наличие мотивации к обучению;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готовность и способность </w:t>
      </w:r>
      <w:proofErr w:type="gramStart"/>
      <w:r w:rsidRPr="0027378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7378B">
        <w:rPr>
          <w:rFonts w:ascii="Times New Roman" w:hAnsi="Times New Roman"/>
          <w:color w:val="000000"/>
          <w:sz w:val="28"/>
        </w:rPr>
        <w:t xml:space="preserve"> руководствоваться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наличие правосознания экологической культуры и способности ставить цели и строить жизненные планы.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Личностные результаты освоения предмета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обучающихся.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27378B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7378B">
        <w:rPr>
          <w:rFonts w:ascii="Times New Roman" w:hAnsi="Times New Roman"/>
          <w:color w:val="000000"/>
          <w:sz w:val="28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1) гражданского воспитания</w:t>
      </w:r>
      <w:r w:rsidRPr="0027378B">
        <w:rPr>
          <w:rFonts w:ascii="Times New Roman" w:hAnsi="Times New Roman"/>
          <w:color w:val="000000"/>
          <w:sz w:val="28"/>
        </w:rPr>
        <w:t>: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осознания </w:t>
      </w:r>
      <w:proofErr w:type="gramStart"/>
      <w:r w:rsidRPr="0027378B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27378B">
        <w:rPr>
          <w:rFonts w:ascii="Times New Roman" w:hAnsi="Times New Roman"/>
          <w:color w:val="000000"/>
          <w:sz w:val="28"/>
        </w:rPr>
        <w:t xml:space="preserve"> своих конституционных прав и обязанностей, уважения к закону и правопорядку;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2) патриотического воспитания</w:t>
      </w:r>
      <w:r w:rsidRPr="0027378B">
        <w:rPr>
          <w:rFonts w:ascii="Times New Roman" w:hAnsi="Times New Roman"/>
          <w:color w:val="000000"/>
          <w:sz w:val="28"/>
        </w:rPr>
        <w:t>: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нравственного сознания, этического поведения;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60102C" w:rsidRPr="0027378B" w:rsidRDefault="0060102C" w:rsidP="0060102C">
      <w:pPr>
        <w:spacing w:after="0" w:line="264" w:lineRule="auto"/>
        <w:ind w:firstLine="600"/>
        <w:jc w:val="both"/>
      </w:pPr>
      <w:r w:rsidRPr="0027378B">
        <w:rPr>
          <w:rFonts w:ascii="Times New Roman" w:hAnsi="Times New Roman"/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4) формирования культуры здоровья: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lastRenderedPageBreak/>
        <w:t xml:space="preserve">уважения к труду, людям труда и результатам трудовой деятельности;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экологически целесообразного отношения к природе, как источнику существования жизни на Земле;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понимания глобального характера экологических проблем, влияния </w:t>
      </w:r>
      <w:proofErr w:type="gramStart"/>
      <w:r w:rsidRPr="0060102C">
        <w:rPr>
          <w:rFonts w:ascii="Times New Roman" w:hAnsi="Times New Roman"/>
          <w:color w:val="000000"/>
          <w:sz w:val="28"/>
        </w:rPr>
        <w:t>экономических процессов</w:t>
      </w:r>
      <w:proofErr w:type="gramEnd"/>
      <w:r w:rsidRPr="0060102C">
        <w:rPr>
          <w:rFonts w:ascii="Times New Roman" w:hAnsi="Times New Roman"/>
          <w:color w:val="000000"/>
          <w:sz w:val="28"/>
        </w:rPr>
        <w:t xml:space="preserve"> на состояние природной и социальной среды;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60102C">
        <w:rPr>
          <w:rFonts w:ascii="Times New Roman" w:hAnsi="Times New Roman"/>
          <w:color w:val="000000"/>
          <w:sz w:val="28"/>
        </w:rPr>
        <w:t>хемофобии</w:t>
      </w:r>
      <w:proofErr w:type="spellEnd"/>
      <w:r w:rsidRPr="0060102C">
        <w:rPr>
          <w:rFonts w:ascii="Times New Roman" w:hAnsi="Times New Roman"/>
          <w:color w:val="000000"/>
          <w:sz w:val="28"/>
        </w:rPr>
        <w:t>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сформированности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gramStart"/>
      <w:r w:rsidRPr="0060102C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60102C">
        <w:rPr>
          <w:rFonts w:ascii="Times New Roman" w:hAnsi="Times New Roman"/>
          <w:color w:val="000000"/>
          <w:sz w:val="28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lastRenderedPageBreak/>
        <w:t>способности самостоятельно использовать химические знания для решения проблем в реальных жизненных ситуациях;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интереса к познанию и исследовательской деятельности;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60102C" w:rsidRPr="0060102C" w:rsidRDefault="0060102C" w:rsidP="0060102C">
      <w:pPr>
        <w:spacing w:after="0"/>
        <w:ind w:left="120"/>
      </w:pPr>
      <w:r w:rsidRPr="0060102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0102C" w:rsidRPr="0060102C" w:rsidRDefault="0060102C" w:rsidP="0060102C">
      <w:pPr>
        <w:spacing w:after="0"/>
        <w:ind w:left="120"/>
      </w:pP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gramStart"/>
      <w:r w:rsidRPr="0060102C">
        <w:rPr>
          <w:rFonts w:ascii="Times New Roman" w:hAnsi="Times New Roman"/>
          <w:color w:val="000000"/>
          <w:sz w:val="28"/>
        </w:rPr>
        <w:t>значимые для формирования мировоззрения обучающихся междисциплинарные (</w:t>
      </w:r>
      <w:proofErr w:type="spellStart"/>
      <w:r w:rsidRPr="0060102C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60102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0102C">
        <w:rPr>
          <w:rFonts w:ascii="Times New Roman" w:hAnsi="Times New Roman"/>
          <w:color w:val="000000"/>
          <w:sz w:val="28"/>
        </w:rPr>
        <w:t>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способность </w:t>
      </w:r>
      <w:proofErr w:type="gramStart"/>
      <w:r w:rsidRPr="0060102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60102C">
        <w:rPr>
          <w:rFonts w:ascii="Times New Roman" w:hAnsi="Times New Roman"/>
          <w:color w:val="000000"/>
          <w:sz w:val="28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результаты отражают овладение универсальными учебными познавательными, коммуникативными и регулятивными действиями.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всесторонне её рассматривать;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выбирать основания и критерии для классификации веществ и химических реакций;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lastRenderedPageBreak/>
        <w:t xml:space="preserve">устанавливать причинно-следственные связи между изучаемыми явлениями;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строить </w:t>
      </w:r>
      <w:proofErr w:type="gramStart"/>
      <w:r w:rsidRPr="0060102C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60102C">
        <w:rPr>
          <w:rFonts w:ascii="Times New Roman" w:hAnsi="Times New Roman"/>
          <w:color w:val="000000"/>
          <w:sz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lastRenderedPageBreak/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межпредметные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(физические и математические) знаки и символы, формулы, аббревиатуры, номенклатуру;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использовать и преобразовывать знаково-символические средства наглядности.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осуществлять самоконтроль своей деятельности на основе самоанализа и самооценки.</w:t>
      </w:r>
    </w:p>
    <w:p w:rsidR="0060102C" w:rsidRPr="0060102C" w:rsidRDefault="0060102C" w:rsidP="0060102C">
      <w:pPr>
        <w:spacing w:after="0"/>
        <w:ind w:left="120"/>
      </w:pPr>
    </w:p>
    <w:p w:rsidR="0060102C" w:rsidRPr="0060102C" w:rsidRDefault="0060102C" w:rsidP="0060102C">
      <w:pPr>
        <w:spacing w:after="0"/>
        <w:ind w:left="120"/>
      </w:pPr>
      <w:r w:rsidRPr="0060102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0102C" w:rsidRPr="0060102C" w:rsidRDefault="0060102C" w:rsidP="0060102C">
      <w:pPr>
        <w:spacing w:after="0" w:line="264" w:lineRule="auto"/>
        <w:ind w:left="120"/>
        <w:jc w:val="both"/>
      </w:pPr>
    </w:p>
    <w:p w:rsidR="0060102C" w:rsidRPr="0060102C" w:rsidRDefault="0060102C" w:rsidP="0060102C">
      <w:pPr>
        <w:spacing w:after="0" w:line="264" w:lineRule="auto"/>
        <w:ind w:left="120"/>
        <w:jc w:val="both"/>
      </w:pPr>
      <w:r w:rsidRPr="0060102C">
        <w:rPr>
          <w:rFonts w:ascii="Times New Roman" w:hAnsi="Times New Roman"/>
          <w:b/>
          <w:color w:val="000000"/>
          <w:sz w:val="28"/>
        </w:rPr>
        <w:t>11 КЛАСС</w:t>
      </w:r>
    </w:p>
    <w:p w:rsidR="0060102C" w:rsidRPr="0060102C" w:rsidRDefault="0060102C" w:rsidP="0060102C">
      <w:pPr>
        <w:spacing w:after="0" w:line="264" w:lineRule="auto"/>
        <w:ind w:left="120"/>
        <w:jc w:val="both"/>
      </w:pP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Предметные результаты освоения курса «Общая и неорганическая химия» отражают: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представлений: о химической составляющей </w:t>
      </w:r>
      <w:proofErr w:type="gramStart"/>
      <w:r w:rsidRPr="0060102C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60102C">
        <w:rPr>
          <w:rFonts w:ascii="Times New Roman" w:hAnsi="Times New Roman"/>
          <w:color w:val="000000"/>
          <w:sz w:val="28"/>
        </w:rPr>
        <w:t xml:space="preserve">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gramStart"/>
      <w:r w:rsidRPr="0060102C">
        <w:rPr>
          <w:rFonts w:ascii="Times New Roman" w:hAnsi="Times New Roman"/>
          <w:color w:val="000000"/>
          <w:sz w:val="28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60102C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0102C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0102C">
        <w:rPr>
          <w:rFonts w:ascii="Times New Roman" w:hAnsi="Times New Roman"/>
          <w:color w:val="000000"/>
          <w:sz w:val="28"/>
        </w:rPr>
        <w:t xml:space="preserve">- электронные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атомов, ион, молекула, моль, молярный объём, </w:t>
      </w:r>
      <w:r w:rsidRPr="0060102C">
        <w:rPr>
          <w:rFonts w:ascii="Times New Roman" w:hAnsi="Times New Roman"/>
          <w:color w:val="000000"/>
          <w:sz w:val="28"/>
        </w:rPr>
        <w:lastRenderedPageBreak/>
        <w:t xml:space="preserve">валентность, </w:t>
      </w:r>
      <w:proofErr w:type="spellStart"/>
      <w:r w:rsidRPr="0060102C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60102C">
        <w:rPr>
          <w:rFonts w:ascii="Times New Roman" w:hAnsi="Times New Roman"/>
          <w:color w:val="000000"/>
          <w:sz w:val="28"/>
        </w:rPr>
        <w:t>, электролитическая диссоциация, окислитель, восстановитель, скорость химической реакции, химическое равновесие);</w:t>
      </w:r>
      <w:proofErr w:type="gramEnd"/>
      <w:r w:rsidRPr="0060102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60102C">
        <w:rPr>
          <w:rFonts w:ascii="Times New Roman" w:hAnsi="Times New Roman"/>
          <w:color w:val="000000"/>
          <w:sz w:val="28"/>
        </w:rPr>
        <w:t xml:space="preserve">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</w:t>
      </w:r>
      <w:proofErr w:type="spellStart"/>
      <w:r w:rsidRPr="0060102C">
        <w:rPr>
          <w:rFonts w:ascii="Times New Roman" w:hAnsi="Times New Roman"/>
          <w:color w:val="000000"/>
          <w:sz w:val="28"/>
        </w:rPr>
        <w:t>фактологические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  <w:proofErr w:type="gramEnd"/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60102C">
        <w:rPr>
          <w:rFonts w:ascii="Times New Roman" w:hAnsi="Times New Roman"/>
          <w:color w:val="000000"/>
          <w:sz w:val="28"/>
        </w:rPr>
        <w:t xml:space="preserve">) и тривиальные названия отдельных неорганических веществ (угарный газ, углекислый газ, аммиак,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гашёная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известь, негашёная известь, питьевая сода, пирит и другие);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60102C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0102C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0102C">
        <w:rPr>
          <w:rFonts w:ascii="Times New Roman" w:hAnsi="Times New Roman"/>
          <w:color w:val="000000"/>
          <w:sz w:val="28"/>
        </w:rPr>
        <w:t xml:space="preserve">-электронные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орбитали</w:t>
      </w:r>
      <w:proofErr w:type="spellEnd"/>
      <w:r w:rsidRPr="0060102C">
        <w:rPr>
          <w:rFonts w:ascii="Times New Roman" w:hAnsi="Times New Roman"/>
          <w:color w:val="000000"/>
          <w:sz w:val="28"/>
        </w:rPr>
        <w:t>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раскрывать сущность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60102C">
        <w:rPr>
          <w:rFonts w:ascii="Times New Roman" w:hAnsi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</w:t>
      </w:r>
      <w:proofErr w:type="spellStart"/>
      <w:r w:rsidRPr="0060102C">
        <w:rPr>
          <w:rFonts w:ascii="Times New Roman" w:hAnsi="Times New Roman"/>
          <w:color w:val="000000"/>
          <w:sz w:val="28"/>
        </w:rPr>
        <w:t>Ле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0102C">
        <w:rPr>
          <w:rFonts w:ascii="Times New Roman" w:hAnsi="Times New Roman"/>
          <w:color w:val="000000"/>
          <w:sz w:val="28"/>
        </w:rPr>
        <w:t>Шателье</w:t>
      </w:r>
      <w:proofErr w:type="spellEnd"/>
      <w:r w:rsidRPr="0060102C">
        <w:rPr>
          <w:rFonts w:ascii="Times New Roman" w:hAnsi="Times New Roman"/>
          <w:color w:val="000000"/>
          <w:sz w:val="28"/>
        </w:rPr>
        <w:t>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характеризовать химические процессы, лежащие в основе промышленного получения серной кислоты, аммиака, а также </w:t>
      </w: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представлений об общих научных принципах и экологических проблемах химического производства;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</w:t>
      </w:r>
      <w:r w:rsidRPr="0060102C">
        <w:rPr>
          <w:rFonts w:ascii="Times New Roman" w:hAnsi="Times New Roman"/>
          <w:color w:val="000000"/>
          <w:sz w:val="28"/>
        </w:rPr>
        <w:lastRenderedPageBreak/>
        <w:t>ионного обмена, качественные реакции на сульфа</w:t>
      </w:r>
      <w:proofErr w:type="gramStart"/>
      <w:r w:rsidRPr="0060102C">
        <w:rPr>
          <w:rFonts w:ascii="Times New Roman" w:hAnsi="Times New Roman"/>
          <w:color w:val="000000"/>
          <w:sz w:val="28"/>
        </w:rPr>
        <w:t>т-</w:t>
      </w:r>
      <w:proofErr w:type="gramEnd"/>
      <w:r w:rsidRPr="0060102C">
        <w:rPr>
          <w:rFonts w:ascii="Times New Roman" w:hAnsi="Times New Roman"/>
          <w:color w:val="000000"/>
          <w:sz w:val="28"/>
        </w:rPr>
        <w:t>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proofErr w:type="spellStart"/>
      <w:r w:rsidRPr="0060102C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0102C">
        <w:rPr>
          <w:rFonts w:ascii="Times New Roman" w:hAnsi="Times New Roman"/>
          <w:color w:val="000000"/>
          <w:sz w:val="28"/>
        </w:rPr>
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60102C" w:rsidRPr="0060102C" w:rsidRDefault="0060102C" w:rsidP="0060102C">
      <w:pPr>
        <w:spacing w:after="0" w:line="264" w:lineRule="auto"/>
        <w:ind w:firstLine="600"/>
        <w:jc w:val="both"/>
      </w:pPr>
      <w:r w:rsidRPr="0060102C">
        <w:rPr>
          <w:rFonts w:ascii="Times New Roman" w:hAnsi="Times New Roman"/>
          <w:color w:val="000000"/>
          <w:sz w:val="28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bookmarkEnd w:id="6"/>
    <w:p w:rsidR="00B7572F" w:rsidRDefault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B7572F" w:rsidSect="00B7572F">
          <w:pgSz w:w="11906" w:h="16383"/>
          <w:pgMar w:top="851" w:right="1134" w:bottom="1701" w:left="1134" w:header="720" w:footer="720" w:gutter="0"/>
          <w:cols w:space="720"/>
        </w:sectPr>
      </w:pPr>
    </w:p>
    <w:p w:rsidR="0060102C" w:rsidRDefault="006010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7" w:name="block-26483114"/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572F" w:rsidRDefault="00B7572F" w:rsidP="00B757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7572F" w:rsidTr="00045F5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7572F" w:rsidRDefault="00B7572F" w:rsidP="00045F5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7572F" w:rsidRDefault="00B7572F" w:rsidP="00045F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ресурсы </w:t>
            </w:r>
          </w:p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2F" w:rsidRDefault="00B7572F" w:rsidP="00045F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2F" w:rsidRDefault="00B7572F" w:rsidP="00045F5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7572F" w:rsidRDefault="00B7572F" w:rsidP="00045F5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7572F" w:rsidRDefault="00B7572F" w:rsidP="00045F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B7572F" w:rsidRDefault="00B7572F" w:rsidP="00045F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72F" w:rsidRDefault="00B7572F" w:rsidP="00045F55"/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572F" w:rsidRPr="0060102C" w:rsidRDefault="00B7572F" w:rsidP="00045F55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2F" w:rsidRDefault="00B7572F" w:rsidP="00045F55"/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2F" w:rsidRDefault="00B7572F" w:rsidP="00045F55"/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7572F" w:rsidRPr="0060102C" w:rsidRDefault="00B7572F" w:rsidP="00045F55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</w:p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572F" w:rsidRDefault="00B7572F" w:rsidP="00045F55"/>
        </w:tc>
      </w:tr>
      <w:tr w:rsidR="00B7572F" w:rsidTr="00045F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572F" w:rsidRPr="0060102C" w:rsidRDefault="00B7572F" w:rsidP="00045F55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572F" w:rsidRDefault="00B7572F" w:rsidP="00045F55"/>
        </w:tc>
      </w:tr>
    </w:tbl>
    <w:p w:rsidR="00B7572F" w:rsidRPr="00B70F1F" w:rsidRDefault="00B7572F" w:rsidP="00B7572F">
      <w:pPr>
        <w:sectPr w:rsidR="00B7572F" w:rsidRPr="00B70F1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60102C" w:rsidRDefault="006010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102C" w:rsidRDefault="006010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0102C" w:rsidRDefault="006010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70F1F" w:rsidRPr="0060102C" w:rsidRDefault="00B70F1F" w:rsidP="00B70F1F">
      <w:pPr>
        <w:tabs>
          <w:tab w:val="left" w:pos="993"/>
        </w:tabs>
        <w:jc w:val="center"/>
        <w:rPr>
          <w:b/>
          <w:sz w:val="24"/>
          <w:szCs w:val="24"/>
        </w:rPr>
      </w:pPr>
      <w:r w:rsidRPr="0060102C">
        <w:rPr>
          <w:b/>
          <w:sz w:val="24"/>
          <w:szCs w:val="24"/>
        </w:rPr>
        <w:t>МИНИСТЕРСТВО</w:t>
      </w:r>
      <w:r w:rsidRPr="0060102C">
        <w:rPr>
          <w:b/>
          <w:spacing w:val="-4"/>
          <w:sz w:val="24"/>
          <w:szCs w:val="24"/>
        </w:rPr>
        <w:t xml:space="preserve"> </w:t>
      </w:r>
      <w:r w:rsidRPr="0060102C">
        <w:rPr>
          <w:b/>
          <w:sz w:val="24"/>
          <w:szCs w:val="24"/>
        </w:rPr>
        <w:t>ПРОСВЕЩЕНИЯ</w:t>
      </w:r>
      <w:r w:rsidRPr="0060102C">
        <w:rPr>
          <w:b/>
          <w:spacing w:val="-4"/>
          <w:sz w:val="24"/>
          <w:szCs w:val="24"/>
        </w:rPr>
        <w:t xml:space="preserve"> </w:t>
      </w:r>
      <w:r w:rsidRPr="0060102C">
        <w:rPr>
          <w:b/>
          <w:sz w:val="24"/>
          <w:szCs w:val="24"/>
        </w:rPr>
        <w:t>РОССИЙСКОЙ</w:t>
      </w:r>
      <w:r w:rsidRPr="0060102C">
        <w:rPr>
          <w:b/>
          <w:spacing w:val="-3"/>
          <w:sz w:val="24"/>
          <w:szCs w:val="24"/>
        </w:rPr>
        <w:t xml:space="preserve"> </w:t>
      </w:r>
      <w:r w:rsidRPr="0060102C">
        <w:rPr>
          <w:b/>
          <w:sz w:val="24"/>
          <w:szCs w:val="24"/>
        </w:rPr>
        <w:t>ФЕДЕРАЦИИ</w:t>
      </w:r>
    </w:p>
    <w:p w:rsidR="00B70F1F" w:rsidRPr="0060102C" w:rsidRDefault="00B70F1F" w:rsidP="00B70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02C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B70F1F" w:rsidRPr="0060102C" w:rsidRDefault="00B70F1F" w:rsidP="00B70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02C">
        <w:rPr>
          <w:rFonts w:ascii="Times New Roman" w:eastAsia="Times New Roman" w:hAnsi="Times New Roman" w:cs="Times New Roman"/>
          <w:b/>
          <w:sz w:val="24"/>
          <w:szCs w:val="24"/>
        </w:rPr>
        <w:t>МР «БОТЛИХСКИЙ РАЙОН»</w:t>
      </w:r>
    </w:p>
    <w:p w:rsidR="00B70F1F" w:rsidRPr="0060102C" w:rsidRDefault="00B70F1F" w:rsidP="00B70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0F1F" w:rsidRPr="0060102C" w:rsidRDefault="00B70F1F" w:rsidP="00B70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60102C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60102C">
        <w:rPr>
          <w:rFonts w:ascii="Times New Roman" w:eastAsia="Times New Roman" w:hAnsi="Times New Roman" w:cs="Times New Roman"/>
          <w:b/>
          <w:sz w:val="28"/>
          <w:szCs w:val="28"/>
        </w:rPr>
        <w:t>Тандовская</w:t>
      </w:r>
      <w:proofErr w:type="spellEnd"/>
      <w:r w:rsidRPr="0060102C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Pr="0060102C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</w:p>
    <w:p w:rsidR="00B70F1F" w:rsidRPr="0060102C" w:rsidRDefault="00B70F1F" w:rsidP="00B70F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70F1F" w:rsidRPr="0060102C" w:rsidRDefault="00B70F1F" w:rsidP="00B70F1F">
      <w:pPr>
        <w:spacing w:before="266"/>
        <w:ind w:left="284"/>
        <w:jc w:val="center"/>
        <w:rPr>
          <w:b/>
          <w:sz w:val="24"/>
        </w:rPr>
      </w:pPr>
      <w:r w:rsidRPr="0060102C">
        <w:rPr>
          <w:b/>
          <w:sz w:val="24"/>
        </w:rPr>
        <w:t xml:space="preserve">                                                          «СОГЛАСОВАНО»</w:t>
      </w:r>
    </w:p>
    <w:p w:rsidR="00B70F1F" w:rsidRPr="0060102C" w:rsidRDefault="00B70F1F" w:rsidP="00B70F1F">
      <w:pPr>
        <w:spacing w:before="192"/>
        <w:ind w:left="5978"/>
        <w:rPr>
          <w:sz w:val="24"/>
        </w:rPr>
      </w:pPr>
      <w:r w:rsidRPr="0060102C">
        <w:rPr>
          <w:sz w:val="24"/>
        </w:rPr>
        <w:t>Заместитель</w:t>
      </w:r>
      <w:r w:rsidRPr="0060102C">
        <w:rPr>
          <w:spacing w:val="-7"/>
          <w:sz w:val="24"/>
        </w:rPr>
        <w:t xml:space="preserve"> </w:t>
      </w:r>
      <w:r w:rsidRPr="0060102C">
        <w:rPr>
          <w:sz w:val="24"/>
        </w:rPr>
        <w:t>директора по УВР</w:t>
      </w:r>
    </w:p>
    <w:p w:rsidR="00B70F1F" w:rsidRPr="0060102C" w:rsidRDefault="00B70F1F" w:rsidP="00B70F1F">
      <w:pPr>
        <w:spacing w:before="192"/>
        <w:ind w:left="5978"/>
        <w:rPr>
          <w:sz w:val="20"/>
        </w:rPr>
      </w:pPr>
    </w:p>
    <w:p w:rsidR="00B70F1F" w:rsidRPr="0060102C" w:rsidRDefault="00B70F1F" w:rsidP="00B70F1F">
      <w:pPr>
        <w:widowControl w:val="0"/>
        <w:tabs>
          <w:tab w:val="left" w:pos="5850"/>
          <w:tab w:val="left" w:pos="6540"/>
          <w:tab w:val="left" w:pos="675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35FD30" wp14:editId="183ECFF0">
                <wp:simplePos x="0" y="0"/>
                <wp:positionH relativeFrom="page">
                  <wp:posOffset>4316730</wp:posOffset>
                </wp:positionH>
                <wp:positionV relativeFrom="paragraph">
                  <wp:posOffset>178435</wp:posOffset>
                </wp:positionV>
                <wp:extent cx="685800" cy="1270"/>
                <wp:effectExtent l="0" t="0" r="19050" b="17780"/>
                <wp:wrapTopAndBottom/>
                <wp:docPr id="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1080"/>
                            <a:gd name="T2" fmla="+- 0 7878 6798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339.9pt;margin-top:14.05pt;width:54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BBF830" wp14:editId="122D26A7">
                <wp:simplePos x="0" y="0"/>
                <wp:positionH relativeFrom="page">
                  <wp:posOffset>5269230</wp:posOffset>
                </wp:positionH>
                <wp:positionV relativeFrom="paragraph">
                  <wp:posOffset>178435</wp:posOffset>
                </wp:positionV>
                <wp:extent cx="1600200" cy="1270"/>
                <wp:effectExtent l="0" t="0" r="19050" b="17780"/>
                <wp:wrapTopAndBottom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98 8298"/>
                            <a:gd name="T1" fmla="*/ T0 w 2520"/>
                            <a:gd name="T2" fmla="+- 0 10818 8298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14.9pt;margin-top:14.05pt;width:12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 w:rsidRPr="0060102C">
        <w:rPr>
          <w:rFonts w:ascii="Times New Roman" w:eastAsia="Times New Roman" w:hAnsi="Times New Roman" w:cs="Times New Roman"/>
          <w:sz w:val="20"/>
          <w:szCs w:val="28"/>
        </w:rPr>
        <w:tab/>
        <w:t>______</w:t>
      </w:r>
      <w:r w:rsidRPr="0060102C">
        <w:rPr>
          <w:rFonts w:ascii="Times New Roman" w:eastAsia="Times New Roman" w:hAnsi="Times New Roman" w:cs="Times New Roman"/>
          <w:sz w:val="20"/>
          <w:szCs w:val="28"/>
        </w:rPr>
        <w:tab/>
      </w:r>
      <w:r w:rsidRPr="0060102C">
        <w:rPr>
          <w:rFonts w:ascii="Times New Roman" w:eastAsia="Times New Roman" w:hAnsi="Times New Roman" w:cs="Times New Roman"/>
          <w:sz w:val="20"/>
          <w:szCs w:val="28"/>
        </w:rPr>
        <w:tab/>
      </w:r>
      <w:r w:rsidRPr="0060102C">
        <w:rPr>
          <w:rFonts w:ascii="Times New Roman" w:eastAsia="Times New Roman" w:hAnsi="Times New Roman" w:cs="Times New Roman"/>
          <w:sz w:val="24"/>
          <w:szCs w:val="28"/>
        </w:rPr>
        <w:t xml:space="preserve">М.М. </w:t>
      </w:r>
      <w:proofErr w:type="spellStart"/>
      <w:r w:rsidRPr="0060102C">
        <w:rPr>
          <w:rFonts w:ascii="Times New Roman" w:eastAsia="Times New Roman" w:hAnsi="Times New Roman" w:cs="Times New Roman"/>
          <w:sz w:val="24"/>
          <w:szCs w:val="28"/>
        </w:rPr>
        <w:t>Зиявудинова</w:t>
      </w:r>
      <w:proofErr w:type="spellEnd"/>
    </w:p>
    <w:p w:rsidR="00B70F1F" w:rsidRPr="0060102C" w:rsidRDefault="00B70F1F" w:rsidP="00B70F1F">
      <w:pPr>
        <w:tabs>
          <w:tab w:val="left" w:pos="7471"/>
        </w:tabs>
        <w:spacing w:line="202" w:lineRule="exact"/>
        <w:ind w:left="6028"/>
        <w:rPr>
          <w:sz w:val="20"/>
        </w:rPr>
      </w:pPr>
      <w:r w:rsidRPr="0060102C">
        <w:rPr>
          <w:sz w:val="20"/>
        </w:rPr>
        <w:t>Подпись</w:t>
      </w:r>
      <w:r w:rsidRPr="0060102C">
        <w:rPr>
          <w:sz w:val="20"/>
        </w:rPr>
        <w:tab/>
        <w:t>ФИО</w:t>
      </w:r>
      <w:r w:rsidRPr="0060102C">
        <w:rPr>
          <w:spacing w:val="-4"/>
          <w:sz w:val="20"/>
        </w:rPr>
        <w:t xml:space="preserve"> </w:t>
      </w:r>
      <w:r w:rsidRPr="0060102C">
        <w:rPr>
          <w:sz w:val="20"/>
        </w:rPr>
        <w:t>заместителя</w:t>
      </w:r>
      <w:r w:rsidRPr="0060102C">
        <w:rPr>
          <w:spacing w:val="-2"/>
          <w:sz w:val="20"/>
        </w:rPr>
        <w:t xml:space="preserve"> </w:t>
      </w:r>
    </w:p>
    <w:p w:rsidR="00B70F1F" w:rsidRPr="0060102C" w:rsidRDefault="00B70F1F" w:rsidP="00B70F1F">
      <w:pPr>
        <w:tabs>
          <w:tab w:val="left" w:pos="6580"/>
          <w:tab w:val="left" w:pos="7896"/>
        </w:tabs>
        <w:ind w:left="5978"/>
        <w:rPr>
          <w:sz w:val="24"/>
        </w:rPr>
      </w:pPr>
      <w:r w:rsidRPr="0060102C">
        <w:rPr>
          <w:sz w:val="24"/>
        </w:rPr>
        <w:t>«_</w:t>
      </w:r>
      <w:r w:rsidRPr="0060102C">
        <w:rPr>
          <w:sz w:val="24"/>
          <w:u w:val="single"/>
        </w:rPr>
        <w:tab/>
      </w:r>
      <w:r w:rsidRPr="0060102C">
        <w:rPr>
          <w:sz w:val="24"/>
        </w:rPr>
        <w:t>»_</w:t>
      </w:r>
      <w:r w:rsidRPr="0060102C">
        <w:rPr>
          <w:sz w:val="24"/>
          <w:u w:val="single"/>
        </w:rPr>
        <w:tab/>
      </w:r>
      <w:r w:rsidRPr="0060102C">
        <w:rPr>
          <w:sz w:val="24"/>
        </w:rPr>
        <w:t>2023 г.</w:t>
      </w:r>
    </w:p>
    <w:p w:rsidR="00B70F1F" w:rsidRPr="0060102C" w:rsidRDefault="00B70F1F" w:rsidP="00B70F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60102C">
        <w:rPr>
          <w:rFonts w:ascii="Times New Roman" w:eastAsia="Calibri" w:hAnsi="Times New Roman" w:cs="Times New Roman"/>
          <w:sz w:val="52"/>
          <w:szCs w:val="52"/>
        </w:rPr>
        <w:t>Календарно-тематическое планирование</w:t>
      </w:r>
    </w:p>
    <w:p w:rsidR="00B70F1F" w:rsidRPr="0060102C" w:rsidRDefault="00B70F1F" w:rsidP="00B70F1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0102C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</w:t>
      </w:r>
      <w:r w:rsidRPr="0060102C">
        <w:rPr>
          <w:rFonts w:ascii="Times New Roman" w:eastAsia="Calibri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eastAsia="Calibri" w:hAnsi="Times New Roman" w:cs="Times New Roman"/>
          <w:b/>
          <w:sz w:val="32"/>
          <w:szCs w:val="32"/>
        </w:rPr>
        <w:t>химии 11</w:t>
      </w:r>
      <w:r w:rsidRPr="0060102C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p w:rsidR="00B70F1F" w:rsidRPr="0060102C" w:rsidRDefault="00B70F1F" w:rsidP="00B70F1F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60102C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учителя </w:t>
      </w: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102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60102C">
        <w:rPr>
          <w:rFonts w:ascii="Times New Roman" w:eastAsia="Calibri" w:hAnsi="Times New Roman" w:cs="Times New Roman"/>
          <w:b/>
          <w:sz w:val="32"/>
          <w:szCs w:val="32"/>
        </w:rPr>
        <w:t>Омарова</w:t>
      </w:r>
      <w:proofErr w:type="spellEnd"/>
      <w:r w:rsidRPr="0060102C">
        <w:rPr>
          <w:rFonts w:ascii="Times New Roman" w:eastAsia="Calibri" w:hAnsi="Times New Roman" w:cs="Times New Roman"/>
          <w:b/>
          <w:sz w:val="32"/>
          <w:szCs w:val="32"/>
        </w:rPr>
        <w:t xml:space="preserve"> М.М.</w:t>
      </w: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102C">
        <w:rPr>
          <w:rFonts w:ascii="Times New Roman" w:eastAsia="Calibri" w:hAnsi="Times New Roman" w:cs="Times New Roman"/>
          <w:b/>
          <w:sz w:val="32"/>
          <w:szCs w:val="32"/>
        </w:rPr>
        <w:t>Количество часов за год -68.</w:t>
      </w:r>
    </w:p>
    <w:p w:rsidR="00B70F1F" w:rsidRPr="0060102C" w:rsidRDefault="00B70F1F" w:rsidP="00B70F1F">
      <w:pPr>
        <w:tabs>
          <w:tab w:val="left" w:pos="34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102C">
        <w:rPr>
          <w:rFonts w:ascii="Times New Roman" w:eastAsia="Calibri" w:hAnsi="Times New Roman" w:cs="Times New Roman"/>
          <w:b/>
          <w:sz w:val="28"/>
          <w:szCs w:val="28"/>
        </w:rPr>
        <w:t>Количество часов в неделю:2.</w:t>
      </w:r>
    </w:p>
    <w:p w:rsidR="00B70F1F" w:rsidRPr="0060102C" w:rsidRDefault="00B70F1F" w:rsidP="00B70F1F">
      <w:pPr>
        <w:tabs>
          <w:tab w:val="left" w:pos="34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102C">
        <w:rPr>
          <w:rFonts w:ascii="Times New Roman" w:eastAsia="Calibri" w:hAnsi="Times New Roman" w:cs="Times New Roman"/>
          <w:b/>
          <w:sz w:val="28"/>
          <w:szCs w:val="28"/>
        </w:rPr>
        <w:t>Учебник: хим</w:t>
      </w:r>
      <w:r>
        <w:rPr>
          <w:rFonts w:ascii="Times New Roman" w:eastAsia="Calibri" w:hAnsi="Times New Roman" w:cs="Times New Roman"/>
          <w:b/>
          <w:sz w:val="28"/>
          <w:szCs w:val="28"/>
        </w:rPr>
        <w:t>ия 11</w:t>
      </w:r>
      <w:r w:rsidRPr="0060102C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02C">
        <w:rPr>
          <w:rFonts w:ascii="Times New Roman" w:eastAsia="Calibri" w:hAnsi="Times New Roman" w:cs="Times New Roman"/>
          <w:b/>
          <w:sz w:val="28"/>
          <w:szCs w:val="28"/>
        </w:rPr>
        <w:t>Авторы: Рудзитис Г.Е. Фельдман Ф.Г.</w:t>
      </w:r>
    </w:p>
    <w:p w:rsidR="00B70F1F" w:rsidRPr="0060102C" w:rsidRDefault="00B70F1F" w:rsidP="00B70F1F">
      <w:pPr>
        <w:tabs>
          <w:tab w:val="left" w:pos="27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102C">
        <w:rPr>
          <w:rFonts w:ascii="Times New Roman" w:eastAsia="Calibri" w:hAnsi="Times New Roman" w:cs="Times New Roman"/>
          <w:b/>
          <w:sz w:val="28"/>
          <w:szCs w:val="28"/>
        </w:rPr>
        <w:t>Уровень: Базовый</w:t>
      </w: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0F1F" w:rsidRPr="0060102C" w:rsidRDefault="00B70F1F" w:rsidP="00B70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0F1F" w:rsidRPr="0060102C" w:rsidRDefault="00B70F1F" w:rsidP="00B70F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102C">
        <w:rPr>
          <w:rFonts w:ascii="Times New Roman" w:eastAsia="Calibri" w:hAnsi="Times New Roman" w:cs="Times New Roman"/>
          <w:b/>
          <w:sz w:val="28"/>
          <w:szCs w:val="28"/>
        </w:rPr>
        <w:t>План составлен на основе учебника для общеобр</w:t>
      </w:r>
      <w:r>
        <w:rPr>
          <w:rFonts w:ascii="Times New Roman" w:eastAsia="Calibri" w:hAnsi="Times New Roman" w:cs="Times New Roman"/>
          <w:b/>
          <w:sz w:val="28"/>
          <w:szCs w:val="28"/>
        </w:rPr>
        <w:t>азовательных организаций химия 11</w:t>
      </w:r>
      <w:r w:rsidRPr="0060102C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B70F1F" w:rsidRPr="0060102C" w:rsidRDefault="00B70F1F" w:rsidP="00B70F1F">
      <w:pPr>
        <w:tabs>
          <w:tab w:val="left" w:pos="27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102C">
        <w:rPr>
          <w:rFonts w:ascii="Times New Roman" w:eastAsia="Calibri" w:hAnsi="Times New Roman" w:cs="Times New Roman"/>
          <w:b/>
          <w:sz w:val="28"/>
          <w:szCs w:val="28"/>
        </w:rPr>
        <w:t>Авторы: Рудзитис Г.Е. Фельдман Ф.Г</w:t>
      </w:r>
    </w:p>
    <w:p w:rsidR="00B70F1F" w:rsidRPr="0060102C" w:rsidRDefault="00B70F1F" w:rsidP="00B70F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0F1F" w:rsidRPr="0060102C" w:rsidRDefault="00B70F1F" w:rsidP="00B70F1F">
      <w:pPr>
        <w:rPr>
          <w:rFonts w:ascii="Times New Roman" w:eastAsia="Calibri" w:hAnsi="Times New Roman" w:cs="Times New Roman"/>
          <w:sz w:val="28"/>
          <w:szCs w:val="28"/>
        </w:rPr>
      </w:pPr>
    </w:p>
    <w:p w:rsidR="00B70F1F" w:rsidRPr="0060102C" w:rsidRDefault="00B70F1F" w:rsidP="00B70F1F">
      <w:pPr>
        <w:jc w:val="center"/>
        <w:rPr>
          <w:rFonts w:ascii="Calibri" w:eastAsia="Calibri" w:hAnsi="Calibri" w:cs="Times New Roman"/>
          <w:b/>
        </w:rPr>
      </w:pPr>
      <w:proofErr w:type="spellStart"/>
      <w:r w:rsidRPr="0060102C">
        <w:rPr>
          <w:rFonts w:ascii="Times New Roman" w:eastAsia="Calibri" w:hAnsi="Times New Roman" w:cs="Times New Roman"/>
          <w:b/>
          <w:sz w:val="28"/>
          <w:szCs w:val="28"/>
        </w:rPr>
        <w:t>Тандо</w:t>
      </w:r>
      <w:proofErr w:type="spellEnd"/>
      <w:r w:rsidRPr="0060102C">
        <w:rPr>
          <w:rFonts w:ascii="Times New Roman" w:eastAsia="Calibri" w:hAnsi="Times New Roman" w:cs="Times New Roman"/>
          <w:b/>
          <w:sz w:val="28"/>
          <w:szCs w:val="28"/>
        </w:rPr>
        <w:t xml:space="preserve"> 2023-2024 уч. год.</w:t>
      </w:r>
    </w:p>
    <w:p w:rsidR="00B70F1F" w:rsidRDefault="00B70F1F">
      <w:pPr>
        <w:spacing w:after="0"/>
        <w:ind w:left="120"/>
        <w:rPr>
          <w:rFonts w:ascii="Times New Roman" w:hAnsi="Times New Roman"/>
          <w:b/>
          <w:color w:val="000000"/>
          <w:sz w:val="28"/>
        </w:rPr>
        <w:sectPr w:rsidR="00B70F1F" w:rsidSect="00B70F1F">
          <w:pgSz w:w="11906" w:h="16383"/>
          <w:pgMar w:top="851" w:right="1134" w:bottom="1701" w:left="1134" w:header="720" w:footer="720" w:gutter="0"/>
          <w:cols w:space="720"/>
        </w:sectPr>
      </w:pPr>
    </w:p>
    <w:p w:rsidR="0060102C" w:rsidRDefault="0060102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9282D" w:rsidRDefault="006010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4754"/>
        <w:gridCol w:w="1114"/>
        <w:gridCol w:w="1841"/>
        <w:gridCol w:w="1910"/>
        <w:gridCol w:w="1347"/>
        <w:gridCol w:w="2221"/>
      </w:tblGrid>
      <w:tr w:rsidR="0089282D" w:rsidTr="0060102C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9282D" w:rsidRDefault="0089282D">
            <w:pPr>
              <w:spacing w:after="0"/>
              <w:ind w:left="135"/>
            </w:pPr>
          </w:p>
        </w:tc>
        <w:tc>
          <w:tcPr>
            <w:tcW w:w="47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9282D" w:rsidRDefault="008928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9282D" w:rsidRDefault="0089282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9282D" w:rsidRDefault="0089282D">
            <w:pPr>
              <w:spacing w:after="0"/>
              <w:ind w:left="135"/>
            </w:pPr>
          </w:p>
        </w:tc>
      </w:tr>
      <w:tr w:rsidR="0089282D" w:rsidTr="006010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82D" w:rsidRDefault="00892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82D" w:rsidRDefault="0089282D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9282D" w:rsidRDefault="0089282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9282D" w:rsidRDefault="0089282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9282D" w:rsidRDefault="008928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82D" w:rsidRDefault="008928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282D" w:rsidRDefault="0089282D"/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атомов, квантовые числа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>-элементы)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Распределение электронов по </w:t>
            </w:r>
            <w:proofErr w:type="gramStart"/>
            <w:r w:rsidRPr="0060102C">
              <w:rPr>
                <w:rFonts w:ascii="Times New Roman" w:hAnsi="Times New Roman"/>
                <w:color w:val="000000"/>
                <w:sz w:val="24"/>
              </w:rPr>
              <w:t>атомным</w:t>
            </w:r>
            <w:proofErr w:type="gramEnd"/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0102C">
              <w:rPr>
                <w:rFonts w:ascii="Times New Roman" w:hAnsi="Times New Roman"/>
                <w:color w:val="000000"/>
                <w:sz w:val="24"/>
              </w:rPr>
              <w:t>орбиталям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нов.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 Химическое равновесие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RP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Тестирование.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60102C" w:rsidRDefault="0060102C" w:rsidP="0060102C">
            <w:r w:rsidRPr="0060102C"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Сильные и слабые электролиты. Степень диссоци</w:t>
            </w:r>
            <w:r>
              <w:rPr>
                <w:rFonts w:ascii="Times New Roman" w:hAnsi="Times New Roman"/>
                <w:color w:val="000000"/>
                <w:sz w:val="24"/>
              </w:rPr>
              <w:t>ации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раствора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Гидролиз солей. Реакции, протекающие в растворах электролитов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proofErr w:type="spellStart"/>
            <w:r w:rsidRPr="0060102C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60102C">
              <w:rPr>
                <w:rFonts w:ascii="Times New Roman" w:hAnsi="Times New Roman"/>
                <w:color w:val="000000"/>
                <w:sz w:val="24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Метод электронного (</w:t>
            </w:r>
            <w:proofErr w:type="spellStart"/>
            <w:r w:rsidRPr="0060102C">
              <w:rPr>
                <w:rFonts w:ascii="Times New Roman" w:hAnsi="Times New Roman"/>
                <w:color w:val="000000"/>
                <w:sz w:val="24"/>
              </w:rPr>
              <w:t>электонно</w:t>
            </w:r>
            <w:proofErr w:type="spellEnd"/>
            <w:r w:rsidRPr="0060102C">
              <w:rPr>
                <w:rFonts w:ascii="Times New Roman" w:hAnsi="Times New Roman"/>
                <w:color w:val="000000"/>
                <w:sz w:val="24"/>
              </w:rPr>
              <w:t>-ионного) баланса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Электролиз растворов и расплавов веществ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"Химические реакции"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Контрольная работа по теме "Химические реакции"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proofErr w:type="spellStart"/>
            <w:r w:rsidRPr="0060102C">
              <w:rPr>
                <w:rFonts w:ascii="Times New Roman" w:hAnsi="Times New Roman"/>
                <w:color w:val="000000"/>
                <w:sz w:val="24"/>
              </w:rPr>
              <w:t>Галогеноводороды</w:t>
            </w:r>
            <w:proofErr w:type="spellEnd"/>
            <w:r w:rsidRPr="0060102C">
              <w:rPr>
                <w:rFonts w:ascii="Times New Roman" w:hAnsi="Times New Roman"/>
                <w:color w:val="000000"/>
                <w:sz w:val="24"/>
              </w:rPr>
              <w:t>. Важнейшие кислородсодержащие соединения галогенов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Контрольная работа по теме "Неметаллы"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"Сера и 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lastRenderedPageBreak/>
              <w:t>её соединения"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Фосфиды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60102C">
              <w:rPr>
                <w:rFonts w:ascii="Times New Roman" w:hAnsi="Times New Roman"/>
                <w:color w:val="000000"/>
                <w:sz w:val="24"/>
              </w:rPr>
              <w:t>фосфор</w:t>
            </w:r>
            <w:proofErr w:type="gramEnd"/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и их соединения"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>), угольная кислота и её соли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RP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Тестирование.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60102C" w:rsidRDefault="0060102C" w:rsidP="0060102C">
            <w:r w:rsidRPr="0060102C"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0102C">
              <w:rPr>
                <w:rFonts w:ascii="Times New Roman" w:hAnsi="Times New Roman"/>
                <w:color w:val="000000"/>
                <w:sz w:val="24"/>
              </w:rPr>
              <w:t>), кремниевая кислота, силикаты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28.05.2024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Pr="000F0808" w:rsidRDefault="0060102C" w:rsidP="0060102C">
            <w:r w:rsidRPr="000F0808">
              <w:t xml:space="preserve"> 30.05.2024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60102C" w:rsidTr="0060102C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54" w:type="dxa"/>
            <w:tcMar>
              <w:top w:w="50" w:type="dxa"/>
              <w:left w:w="100" w:type="dxa"/>
            </w:tcMar>
            <w:vAlign w:val="center"/>
          </w:tcPr>
          <w:p w:rsidR="0060102C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"Неметаллы"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60102C" w:rsidRDefault="0060102C" w:rsidP="0060102C">
            <w:r w:rsidRPr="000F0808">
              <w:t xml:space="preserve"> 31.05.2024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0102C" w:rsidRDefault="0060102C">
            <w:pPr>
              <w:spacing w:after="0"/>
              <w:ind w:left="135"/>
            </w:pPr>
          </w:p>
        </w:tc>
      </w:tr>
      <w:tr w:rsidR="0089282D" w:rsidTr="006010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82D" w:rsidRPr="0060102C" w:rsidRDefault="0060102C">
            <w:pPr>
              <w:spacing w:after="0"/>
              <w:ind w:left="135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  <w:jc w:val="center"/>
            </w:pPr>
            <w:r w:rsidRPr="0060102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282D" w:rsidRDefault="00601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282D" w:rsidRDefault="0089282D"/>
        </w:tc>
      </w:tr>
    </w:tbl>
    <w:p w:rsidR="0089282D" w:rsidRDefault="0089282D">
      <w:pPr>
        <w:sectPr w:rsidR="00892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82D" w:rsidRDefault="0089282D">
      <w:pPr>
        <w:sectPr w:rsidR="008928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282D" w:rsidRDefault="0060102C">
      <w:pPr>
        <w:spacing w:after="0"/>
        <w:ind w:left="120"/>
      </w:pPr>
      <w:bookmarkStart w:id="8" w:name="block-2648311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9282D" w:rsidRDefault="006010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9282D" w:rsidRDefault="006010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9282D" w:rsidRDefault="006010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9282D" w:rsidRDefault="0060102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9282D" w:rsidRDefault="006010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9282D" w:rsidRDefault="006010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9282D" w:rsidRDefault="0089282D">
      <w:pPr>
        <w:spacing w:after="0"/>
        <w:ind w:left="120"/>
      </w:pPr>
    </w:p>
    <w:p w:rsidR="0089282D" w:rsidRPr="0060102C" w:rsidRDefault="0060102C">
      <w:pPr>
        <w:spacing w:after="0" w:line="480" w:lineRule="auto"/>
        <w:ind w:left="120"/>
      </w:pPr>
      <w:r w:rsidRPr="0060102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9282D" w:rsidRDefault="006010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9282D" w:rsidRDefault="0089282D">
      <w:pPr>
        <w:sectPr w:rsidR="0089282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0102C" w:rsidRDefault="0060102C"/>
    <w:sectPr w:rsidR="006010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BE2"/>
    <w:multiLevelType w:val="multilevel"/>
    <w:tmpl w:val="1430E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980774"/>
    <w:multiLevelType w:val="multilevel"/>
    <w:tmpl w:val="382EA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F06E07"/>
    <w:multiLevelType w:val="multilevel"/>
    <w:tmpl w:val="9E1E9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A60B2A"/>
    <w:multiLevelType w:val="multilevel"/>
    <w:tmpl w:val="FCACED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2D"/>
    <w:rsid w:val="0060102C"/>
    <w:rsid w:val="0089282D"/>
    <w:rsid w:val="00B70F1F"/>
    <w:rsid w:val="00B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4992</Words>
  <Characters>28457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ТР. Биология-химия</dc:creator>
  <cp:lastModifiedBy>ТР. Биология-химия</cp:lastModifiedBy>
  <cp:revision>2</cp:revision>
  <dcterms:created xsi:type="dcterms:W3CDTF">2023-09-30T06:54:00Z</dcterms:created>
  <dcterms:modified xsi:type="dcterms:W3CDTF">2023-09-30T06:54:00Z</dcterms:modified>
</cp:coreProperties>
</file>