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0BF1F" w14:textId="77777777" w:rsidR="00365F83" w:rsidRDefault="002A2AFB">
      <w:pPr>
        <w:pStyle w:val="1"/>
        <w:spacing w:before="169"/>
        <w:ind w:left="494" w:right="490" w:firstLine="0"/>
        <w:jc w:val="center"/>
      </w:pPr>
      <w:bookmarkStart w:id="0" w:name="_GoBack"/>
      <w:bookmarkEnd w:id="0"/>
      <w:r>
        <w:t>Форма</w:t>
      </w:r>
      <w:r>
        <w:rPr>
          <w:spacing w:val="-2"/>
        </w:rPr>
        <w:t xml:space="preserve"> </w:t>
      </w:r>
      <w:r>
        <w:t>отчета</w:t>
      </w:r>
    </w:p>
    <w:p w14:paraId="5D10DDFA" w14:textId="2F2AAEF7" w:rsidR="00365F83" w:rsidRDefault="002A2AFB">
      <w:pPr>
        <w:spacing w:before="2"/>
        <w:ind w:left="1341" w:right="1335"/>
        <w:jc w:val="center"/>
        <w:rPr>
          <w:b/>
          <w:sz w:val="28"/>
        </w:rPr>
      </w:pPr>
      <w:r>
        <w:rPr>
          <w:b/>
          <w:sz w:val="28"/>
        </w:rPr>
        <w:t>o готовности к реализации профориентационного минимума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организациях </w:t>
      </w:r>
      <w:r w:rsidR="007549ED">
        <w:rPr>
          <w:b/>
          <w:sz w:val="28"/>
        </w:rPr>
        <w:t>Республики Дагестан</w:t>
      </w:r>
    </w:p>
    <w:p w14:paraId="6B20B83A" w14:textId="77777777" w:rsidR="00365F83" w:rsidRDefault="002A2AFB">
      <w:pPr>
        <w:ind w:left="489" w:right="490"/>
        <w:jc w:val="center"/>
        <w:rPr>
          <w:sz w:val="24"/>
        </w:rPr>
      </w:pPr>
      <w:r>
        <w:rPr>
          <w:sz w:val="24"/>
        </w:rPr>
        <w:t>в соответствии с Методическими рекомендациями по реализации профориентационного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</w:p>
    <w:p w14:paraId="6148854D" w14:textId="77777777" w:rsidR="00365F83" w:rsidRDefault="002A2AFB">
      <w:pPr>
        <w:ind w:left="490" w:right="490"/>
        <w:jc w:val="center"/>
        <w:rPr>
          <w:sz w:val="24"/>
        </w:rPr>
      </w:pPr>
      <w:r>
        <w:rPr>
          <w:sz w:val="24"/>
        </w:rPr>
        <w:t>(размещены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profmin.bvbinfo.ru)</w:t>
      </w:r>
    </w:p>
    <w:p w14:paraId="362EBB1B" w14:textId="77777777" w:rsidR="00365F83" w:rsidRDefault="00365F83">
      <w:pPr>
        <w:pStyle w:val="a3"/>
        <w:jc w:val="left"/>
        <w:rPr>
          <w:sz w:val="20"/>
        </w:rPr>
      </w:pPr>
    </w:p>
    <w:p w14:paraId="39CCD65F" w14:textId="77777777" w:rsidR="00365F83" w:rsidRDefault="00365F83">
      <w:pPr>
        <w:pStyle w:val="a3"/>
        <w:spacing w:after="1"/>
        <w:jc w:val="left"/>
        <w:rPr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078"/>
        <w:gridCol w:w="1560"/>
        <w:gridCol w:w="3538"/>
      </w:tblGrid>
      <w:tr w:rsidR="00365F83" w14:paraId="7F9D35D3" w14:textId="77777777">
        <w:trPr>
          <w:trHeight w:val="314"/>
        </w:trPr>
        <w:tc>
          <w:tcPr>
            <w:tcW w:w="1020" w:type="dxa"/>
          </w:tcPr>
          <w:p w14:paraId="0248D302" w14:textId="77777777" w:rsidR="00365F83" w:rsidRDefault="002A2AFB">
            <w:pPr>
              <w:pStyle w:val="TableParagraph"/>
              <w:spacing w:before="15"/>
              <w:ind w:left="92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Строка</w:t>
            </w:r>
          </w:p>
        </w:tc>
        <w:tc>
          <w:tcPr>
            <w:tcW w:w="4078" w:type="dxa"/>
          </w:tcPr>
          <w:p w14:paraId="3ED394B2" w14:textId="77777777" w:rsidR="00365F83" w:rsidRDefault="002A2AFB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</w:p>
        </w:tc>
        <w:tc>
          <w:tcPr>
            <w:tcW w:w="1560" w:type="dxa"/>
          </w:tcPr>
          <w:p w14:paraId="55FC4782" w14:textId="77777777" w:rsidR="00365F83" w:rsidRDefault="002A2AFB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</w:t>
            </w: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14:paraId="4A5024B6" w14:textId="77777777" w:rsidR="00365F83" w:rsidRDefault="002A2AFB">
            <w:pPr>
              <w:pStyle w:val="TableParagraph"/>
              <w:spacing w:before="1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заполнению</w:t>
            </w:r>
          </w:p>
        </w:tc>
      </w:tr>
      <w:tr w:rsidR="00365F83" w14:paraId="0EDBD3B0" w14:textId="77777777">
        <w:trPr>
          <w:trHeight w:val="601"/>
        </w:trPr>
        <w:tc>
          <w:tcPr>
            <w:tcW w:w="1020" w:type="dxa"/>
          </w:tcPr>
          <w:p w14:paraId="4D26EC71" w14:textId="77777777" w:rsidR="00365F83" w:rsidRDefault="002A2AFB">
            <w:pPr>
              <w:pStyle w:val="TableParagraph"/>
              <w:spacing w:line="249" w:lineRule="exact"/>
              <w:ind w:left="87" w:right="75"/>
              <w:jc w:val="center"/>
            </w:pPr>
            <w:r>
              <w:t>01</w:t>
            </w:r>
          </w:p>
        </w:tc>
        <w:tc>
          <w:tcPr>
            <w:tcW w:w="4078" w:type="dxa"/>
          </w:tcPr>
          <w:p w14:paraId="69499094" w14:textId="5C7B7149" w:rsidR="00365F83" w:rsidRDefault="002A2AFB">
            <w:pPr>
              <w:pStyle w:val="TableParagraph"/>
              <w:ind w:left="108" w:right="801"/>
            </w:pPr>
            <w:r>
              <w:t>Наименование отчитывающегося</w:t>
            </w:r>
            <w:r>
              <w:rPr>
                <w:spacing w:val="-52"/>
              </w:rPr>
              <w:t xml:space="preserve"> </w:t>
            </w:r>
            <w:r w:rsidR="007549ED">
              <w:t>муниципального района Республики Дагестан</w:t>
            </w:r>
          </w:p>
        </w:tc>
        <w:tc>
          <w:tcPr>
            <w:tcW w:w="1560" w:type="dxa"/>
          </w:tcPr>
          <w:p w14:paraId="463C5C53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14:paraId="14AEBED6" w14:textId="77777777" w:rsidR="00365F83" w:rsidRDefault="002A2AFB">
            <w:pPr>
              <w:pStyle w:val="TableParagraph"/>
              <w:ind w:left="108" w:right="103"/>
            </w:pPr>
            <w:r>
              <w:t>Указывается полное наименование</w:t>
            </w:r>
            <w:r>
              <w:rPr>
                <w:spacing w:val="-52"/>
              </w:rPr>
              <w:t xml:space="preserve"> </w:t>
            </w:r>
            <w:r>
              <w:t>субъекта</w:t>
            </w:r>
            <w:r>
              <w:rPr>
                <w:spacing w:val="-4"/>
              </w:rPr>
              <w:t xml:space="preserve"> </w:t>
            </w:r>
            <w:r>
              <w:t>Российской</w:t>
            </w:r>
            <w:r>
              <w:rPr>
                <w:spacing w:val="-4"/>
              </w:rPr>
              <w:t xml:space="preserve"> </w:t>
            </w:r>
            <w:r>
              <w:t>Федерации</w:t>
            </w:r>
          </w:p>
        </w:tc>
      </w:tr>
      <w:tr w:rsidR="00365F83" w14:paraId="5547C046" w14:textId="77777777">
        <w:trPr>
          <w:trHeight w:val="900"/>
        </w:trPr>
        <w:tc>
          <w:tcPr>
            <w:tcW w:w="1020" w:type="dxa"/>
          </w:tcPr>
          <w:p w14:paraId="2254C667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02</w:t>
            </w:r>
          </w:p>
        </w:tc>
        <w:tc>
          <w:tcPr>
            <w:tcW w:w="4078" w:type="dxa"/>
          </w:tcPr>
          <w:p w14:paraId="294C317D" w14:textId="77777777" w:rsidR="00365F83" w:rsidRDefault="002A2AFB">
            <w:pPr>
              <w:pStyle w:val="TableParagraph"/>
              <w:ind w:left="108" w:right="218"/>
              <w:jc w:val="both"/>
            </w:pPr>
            <w:r>
              <w:t>Количество организаций, реализующих</w:t>
            </w:r>
            <w:r>
              <w:rPr>
                <w:spacing w:val="-52"/>
              </w:rPr>
              <w:t xml:space="preserve"> </w:t>
            </w:r>
            <w:r>
              <w:t>образовательные программы основного</w:t>
            </w:r>
            <w:r>
              <w:rPr>
                <w:spacing w:val="-52"/>
              </w:rPr>
              <w:t xml:space="preserve"> </w:t>
            </w:r>
            <w:r>
              <w:t>общего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среднего</w:t>
            </w:r>
            <w:r>
              <w:rPr>
                <w:spacing w:val="-2"/>
              </w:rPr>
              <w:t xml:space="preserve"> </w:t>
            </w:r>
            <w:r>
              <w:t>общего</w:t>
            </w:r>
            <w:r>
              <w:rPr>
                <w:spacing w:val="-1"/>
              </w:rPr>
              <w:t xml:space="preserve"> </w:t>
            </w:r>
            <w:r>
              <w:t>образования</w:t>
            </w:r>
          </w:p>
        </w:tc>
        <w:tc>
          <w:tcPr>
            <w:tcW w:w="1560" w:type="dxa"/>
          </w:tcPr>
          <w:p w14:paraId="6B135A9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14:paraId="6087D01D" w14:textId="77777777" w:rsidR="00365F83" w:rsidRDefault="00365F83">
            <w:pPr>
              <w:pStyle w:val="TableParagraph"/>
            </w:pPr>
          </w:p>
        </w:tc>
      </w:tr>
      <w:tr w:rsidR="00365F83" w14:paraId="2563E076" w14:textId="77777777">
        <w:trPr>
          <w:trHeight w:val="1012"/>
        </w:trPr>
        <w:tc>
          <w:tcPr>
            <w:tcW w:w="1020" w:type="dxa"/>
          </w:tcPr>
          <w:p w14:paraId="3CA8322B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03</w:t>
            </w:r>
          </w:p>
        </w:tc>
        <w:tc>
          <w:tcPr>
            <w:tcW w:w="4078" w:type="dxa"/>
          </w:tcPr>
          <w:p w14:paraId="1B997550" w14:textId="77777777" w:rsidR="00365F83" w:rsidRDefault="002A2AFB">
            <w:pPr>
              <w:pStyle w:val="TableParagraph"/>
              <w:ind w:left="108" w:right="543"/>
            </w:pPr>
            <w:r>
              <w:t>Количество организаций, в которых</w:t>
            </w:r>
            <w:r>
              <w:rPr>
                <w:spacing w:val="-52"/>
              </w:rPr>
              <w:t xml:space="preserve"> </w:t>
            </w:r>
            <w:r>
              <w:t>профориентационный минимум</w:t>
            </w:r>
            <w:r>
              <w:rPr>
                <w:spacing w:val="1"/>
              </w:rPr>
              <w:t xml:space="preserve"> </w:t>
            </w:r>
            <w:r>
              <w:t>реализуется</w:t>
            </w:r>
          </w:p>
          <w:p w14:paraId="693641CC" w14:textId="77777777" w:rsidR="00365F83" w:rsidRDefault="002A2AFB">
            <w:pPr>
              <w:pStyle w:val="TableParagraph"/>
              <w:spacing w:line="240" w:lineRule="exact"/>
              <w:ind w:left="32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базовом</w:t>
            </w:r>
            <w:r>
              <w:rPr>
                <w:spacing w:val="-1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14:paraId="618710BD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14:paraId="159A1681" w14:textId="77777777" w:rsidR="00365F83" w:rsidRDefault="002A2AFB">
            <w:pPr>
              <w:pStyle w:val="TableParagraph"/>
              <w:ind w:left="108" w:right="107"/>
            </w:pPr>
            <w:r>
              <w:t xml:space="preserve">Минимальные </w:t>
            </w:r>
            <w:r>
              <w:t>условия реализации</w:t>
            </w:r>
            <w:r>
              <w:rPr>
                <w:spacing w:val="-52"/>
              </w:rPr>
              <w:t xml:space="preserve"> </w:t>
            </w:r>
            <w:r>
              <w:t>профминимума указаны в п.3</w:t>
            </w:r>
            <w:r>
              <w:rPr>
                <w:spacing w:val="1"/>
              </w:rPr>
              <w:t xml:space="preserve"> </w:t>
            </w:r>
            <w:r>
              <w:t>Порядка</w:t>
            </w:r>
            <w:r>
              <w:rPr>
                <w:spacing w:val="-1"/>
              </w:rPr>
              <w:t xml:space="preserve"> </w:t>
            </w:r>
            <w:r>
              <w:t>реализации</w:t>
            </w:r>
          </w:p>
          <w:p w14:paraId="535DFF4B" w14:textId="77777777" w:rsidR="00365F83" w:rsidRDefault="002A2AFB">
            <w:pPr>
              <w:pStyle w:val="TableParagraph"/>
              <w:ind w:left="108" w:right="160"/>
              <w:jc w:val="both"/>
            </w:pPr>
            <w:r>
              <w:t>профориентационного минимума.</w:t>
            </w:r>
            <w:r>
              <w:rPr>
                <w:spacing w:val="-52"/>
              </w:rPr>
              <w:t xml:space="preserve"> </w:t>
            </w: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14:paraId="5817D56F" w14:textId="77777777" w:rsidR="00365F83" w:rsidRDefault="002A2AFB">
            <w:pPr>
              <w:pStyle w:val="TableParagraph"/>
              <w:spacing w:line="240" w:lineRule="exact"/>
              <w:ind w:left="108"/>
              <w:jc w:val="both"/>
            </w:pPr>
            <w:r>
              <w:t>(строки</w:t>
            </w:r>
            <w:r>
              <w:rPr>
                <w:spacing w:val="-1"/>
              </w:rPr>
              <w:t xml:space="preserve"> </w:t>
            </w:r>
            <w:r>
              <w:t>03-05)</w:t>
            </w:r>
          </w:p>
        </w:tc>
      </w:tr>
      <w:tr w:rsidR="00365F83" w14:paraId="3F5A0CC5" w14:textId="77777777">
        <w:trPr>
          <w:trHeight w:val="299"/>
        </w:trPr>
        <w:tc>
          <w:tcPr>
            <w:tcW w:w="1020" w:type="dxa"/>
          </w:tcPr>
          <w:p w14:paraId="03A6E03E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04</w:t>
            </w:r>
          </w:p>
        </w:tc>
        <w:tc>
          <w:tcPr>
            <w:tcW w:w="4078" w:type="dxa"/>
          </w:tcPr>
          <w:p w14:paraId="33F5680A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основном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14:paraId="68A52657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22BCC83A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114E0B35" w14:textId="77777777">
        <w:trPr>
          <w:trHeight w:val="438"/>
        </w:trPr>
        <w:tc>
          <w:tcPr>
            <w:tcW w:w="1020" w:type="dxa"/>
          </w:tcPr>
          <w:p w14:paraId="7CA8C824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05</w:t>
            </w:r>
          </w:p>
        </w:tc>
        <w:tc>
          <w:tcPr>
            <w:tcW w:w="4078" w:type="dxa"/>
          </w:tcPr>
          <w:p w14:paraId="72130077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продвинутом</w:t>
            </w:r>
            <w:r>
              <w:rPr>
                <w:spacing w:val="-3"/>
              </w:rPr>
              <w:t xml:space="preserve"> </w:t>
            </w:r>
            <w:r>
              <w:t>уровне</w:t>
            </w:r>
          </w:p>
        </w:tc>
        <w:tc>
          <w:tcPr>
            <w:tcW w:w="1560" w:type="dxa"/>
          </w:tcPr>
          <w:p w14:paraId="5E05CAF1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1F47672E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06EB125B" w14:textId="77777777">
        <w:trPr>
          <w:trHeight w:val="757"/>
        </w:trPr>
        <w:tc>
          <w:tcPr>
            <w:tcW w:w="1020" w:type="dxa"/>
          </w:tcPr>
          <w:p w14:paraId="7A10AC45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06</w:t>
            </w:r>
          </w:p>
        </w:tc>
        <w:tc>
          <w:tcPr>
            <w:tcW w:w="4078" w:type="dxa"/>
          </w:tcPr>
          <w:p w14:paraId="6CADBFDC" w14:textId="77777777" w:rsidR="00365F83" w:rsidRDefault="002A2AFB">
            <w:pPr>
              <w:pStyle w:val="TableParagraph"/>
              <w:spacing w:line="246" w:lineRule="exact"/>
              <w:ind w:left="108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образовательных</w:t>
            </w:r>
          </w:p>
          <w:p w14:paraId="60A6513B" w14:textId="77777777" w:rsidR="00365F83" w:rsidRDefault="002A2AFB">
            <w:pPr>
              <w:pStyle w:val="TableParagraph"/>
              <w:spacing w:line="254" w:lineRule="exact"/>
              <w:ind w:left="108" w:right="208"/>
            </w:pPr>
            <w:r>
              <w:t>организаций, являющихся участниками</w:t>
            </w:r>
            <w:r>
              <w:rPr>
                <w:spacing w:val="-53"/>
              </w:rPr>
              <w:t xml:space="preserve"> </w:t>
            </w:r>
            <w:r>
              <w:t>проекта</w:t>
            </w:r>
            <w:r>
              <w:rPr>
                <w:spacing w:val="-3"/>
              </w:rPr>
              <w:t xml:space="preserve"> </w:t>
            </w:r>
            <w:r>
              <w:t>"Билет в</w:t>
            </w:r>
            <w:r>
              <w:rPr>
                <w:spacing w:val="-1"/>
              </w:rPr>
              <w:t xml:space="preserve"> </w:t>
            </w:r>
            <w:r>
              <w:t>будущее"</w:t>
            </w:r>
          </w:p>
        </w:tc>
        <w:tc>
          <w:tcPr>
            <w:tcW w:w="1560" w:type="dxa"/>
          </w:tcPr>
          <w:p w14:paraId="67873D71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tcBorders>
              <w:right w:val="single" w:sz="6" w:space="0" w:color="000000"/>
            </w:tcBorders>
          </w:tcPr>
          <w:p w14:paraId="4A4CFF4D" w14:textId="77777777" w:rsidR="00365F83" w:rsidRDefault="002A2AFB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организаций</w:t>
            </w:r>
            <w:r>
              <w:rPr>
                <w:spacing w:val="-1"/>
              </w:rPr>
              <w:t xml:space="preserve"> </w:t>
            </w:r>
            <w:r>
              <w:t>(строка 06)</w:t>
            </w:r>
          </w:p>
        </w:tc>
      </w:tr>
      <w:tr w:rsidR="00365F83" w14:paraId="464420E0" w14:textId="77777777">
        <w:trPr>
          <w:trHeight w:val="1012"/>
        </w:trPr>
        <w:tc>
          <w:tcPr>
            <w:tcW w:w="1020" w:type="dxa"/>
          </w:tcPr>
          <w:p w14:paraId="032BD752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07</w:t>
            </w:r>
          </w:p>
        </w:tc>
        <w:tc>
          <w:tcPr>
            <w:tcW w:w="4078" w:type="dxa"/>
          </w:tcPr>
          <w:p w14:paraId="43F02959" w14:textId="77777777" w:rsidR="00365F83" w:rsidRDefault="002A2AFB">
            <w:pPr>
              <w:pStyle w:val="TableParagraph"/>
              <w:spacing w:line="242" w:lineRule="auto"/>
              <w:ind w:left="108" w:right="1419"/>
            </w:pPr>
            <w:r>
              <w:t>Планируемая численность</w:t>
            </w:r>
            <w:r>
              <w:rPr>
                <w:spacing w:val="-52"/>
              </w:rPr>
              <w:t xml:space="preserve"> </w:t>
            </w:r>
            <w:r>
              <w:t>обучающихся,</w:t>
            </w:r>
            <w:r>
              <w:rPr>
                <w:spacing w:val="-13"/>
              </w:rPr>
              <w:t xml:space="preserve"> </w:t>
            </w:r>
            <w:r>
              <w:t>охваченных</w:t>
            </w:r>
          </w:p>
          <w:p w14:paraId="6F6F1CE3" w14:textId="77777777" w:rsidR="00365F83" w:rsidRDefault="002A2AFB">
            <w:pPr>
              <w:pStyle w:val="TableParagraph"/>
              <w:spacing w:line="248" w:lineRule="exact"/>
              <w:ind w:left="108"/>
            </w:pPr>
            <w:r>
              <w:t>мероприятиями</w:t>
            </w:r>
            <w:r>
              <w:rPr>
                <w:spacing w:val="-6"/>
              </w:rPr>
              <w:t xml:space="preserve"> </w:t>
            </w:r>
            <w:r>
              <w:t>профориентационного</w:t>
            </w:r>
          </w:p>
          <w:p w14:paraId="14B43457" w14:textId="77777777" w:rsidR="00365F83" w:rsidRDefault="002A2AFB">
            <w:pPr>
              <w:pStyle w:val="TableParagraph"/>
              <w:spacing w:line="238" w:lineRule="exact"/>
              <w:ind w:left="108"/>
            </w:pPr>
            <w:r>
              <w:t>минимума</w:t>
            </w:r>
            <w:r>
              <w:rPr>
                <w:spacing w:val="-3"/>
              </w:rPr>
              <w:t xml:space="preserve"> </w:t>
            </w:r>
            <w:r>
              <w:t>(сумма</w:t>
            </w:r>
            <w:r>
              <w:rPr>
                <w:spacing w:val="-2"/>
              </w:rPr>
              <w:t xml:space="preserve"> </w:t>
            </w:r>
            <w:r>
              <w:t>строк</w:t>
            </w:r>
            <w:r>
              <w:rPr>
                <w:spacing w:val="-1"/>
              </w:rPr>
              <w:t xml:space="preserve"> </w:t>
            </w:r>
            <w:r>
              <w:t>08-13)</w:t>
            </w:r>
          </w:p>
        </w:tc>
        <w:tc>
          <w:tcPr>
            <w:tcW w:w="1560" w:type="dxa"/>
          </w:tcPr>
          <w:p w14:paraId="6048BB74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14:paraId="614C46C7" w14:textId="77777777" w:rsidR="00365F83" w:rsidRDefault="002A2AFB">
            <w:pPr>
              <w:pStyle w:val="TableParagraph"/>
              <w:spacing w:line="242" w:lineRule="auto"/>
              <w:ind w:left="108" w:right="145"/>
            </w:pPr>
            <w:r>
              <w:t xml:space="preserve">Заполняется на </w:t>
            </w:r>
            <w:r>
              <w:t>основании отчетов</w:t>
            </w:r>
            <w:r>
              <w:rPr>
                <w:spacing w:val="-52"/>
              </w:rPr>
              <w:t xml:space="preserve"> </w:t>
            </w:r>
            <w:r>
              <w:t>организаций (строки</w:t>
            </w:r>
            <w:r>
              <w:rPr>
                <w:spacing w:val="-2"/>
              </w:rPr>
              <w:t xml:space="preserve"> </w:t>
            </w:r>
            <w:r>
              <w:t>08-15)</w:t>
            </w:r>
          </w:p>
        </w:tc>
      </w:tr>
      <w:tr w:rsidR="00365F83" w14:paraId="4EAAC377" w14:textId="77777777">
        <w:trPr>
          <w:trHeight w:val="599"/>
        </w:trPr>
        <w:tc>
          <w:tcPr>
            <w:tcW w:w="1020" w:type="dxa"/>
          </w:tcPr>
          <w:p w14:paraId="3EAE1062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08</w:t>
            </w:r>
          </w:p>
        </w:tc>
        <w:tc>
          <w:tcPr>
            <w:tcW w:w="4078" w:type="dxa"/>
          </w:tcPr>
          <w:p w14:paraId="36B765BB" w14:textId="77777777" w:rsidR="00365F83" w:rsidRDefault="002A2AFB">
            <w:pPr>
              <w:pStyle w:val="TableParagraph"/>
              <w:ind w:left="329" w:right="2965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14:paraId="34C68084" w14:textId="77777777" w:rsidR="00365F83" w:rsidRDefault="002A2AFB">
            <w:pPr>
              <w:pStyle w:val="TableParagraph"/>
              <w:ind w:left="329" w:right="2965"/>
            </w:pPr>
            <w:r>
              <w:t>6</w:t>
            </w:r>
            <w:r>
              <w:rPr>
                <w:spacing w:val="-14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3E3D09AA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6A8A410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512A16D1" w14:textId="77777777">
        <w:trPr>
          <w:trHeight w:val="299"/>
        </w:trPr>
        <w:tc>
          <w:tcPr>
            <w:tcW w:w="1020" w:type="dxa"/>
          </w:tcPr>
          <w:p w14:paraId="08199B47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09</w:t>
            </w:r>
          </w:p>
        </w:tc>
        <w:tc>
          <w:tcPr>
            <w:tcW w:w="4078" w:type="dxa"/>
          </w:tcPr>
          <w:p w14:paraId="5966AD9C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7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531F2A10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6D9D9355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DB234BE" w14:textId="77777777">
        <w:trPr>
          <w:trHeight w:val="301"/>
        </w:trPr>
        <w:tc>
          <w:tcPr>
            <w:tcW w:w="1020" w:type="dxa"/>
          </w:tcPr>
          <w:p w14:paraId="56BA4257" w14:textId="77777777" w:rsidR="00365F83" w:rsidRDefault="002A2AFB">
            <w:pPr>
              <w:pStyle w:val="TableParagraph"/>
              <w:spacing w:line="249" w:lineRule="exact"/>
              <w:ind w:left="87" w:right="75"/>
              <w:jc w:val="center"/>
            </w:pPr>
            <w:r>
              <w:t>10</w:t>
            </w:r>
          </w:p>
        </w:tc>
        <w:tc>
          <w:tcPr>
            <w:tcW w:w="4078" w:type="dxa"/>
          </w:tcPr>
          <w:p w14:paraId="428FEB75" w14:textId="77777777" w:rsidR="00365F83" w:rsidRDefault="002A2AFB">
            <w:pPr>
              <w:pStyle w:val="TableParagraph"/>
              <w:spacing w:line="249" w:lineRule="exact"/>
              <w:ind w:left="329"/>
            </w:pPr>
            <w:r>
              <w:t>8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2648B7E7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EC3EEEF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3DB1550" w14:textId="77777777">
        <w:trPr>
          <w:trHeight w:val="299"/>
        </w:trPr>
        <w:tc>
          <w:tcPr>
            <w:tcW w:w="1020" w:type="dxa"/>
          </w:tcPr>
          <w:p w14:paraId="489E48C5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11</w:t>
            </w:r>
          </w:p>
        </w:tc>
        <w:tc>
          <w:tcPr>
            <w:tcW w:w="4078" w:type="dxa"/>
          </w:tcPr>
          <w:p w14:paraId="7B5A8F0B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5C2EA543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0486D662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4653C36" w14:textId="77777777">
        <w:trPr>
          <w:trHeight w:val="299"/>
        </w:trPr>
        <w:tc>
          <w:tcPr>
            <w:tcW w:w="1020" w:type="dxa"/>
          </w:tcPr>
          <w:p w14:paraId="46CD823E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12</w:t>
            </w:r>
          </w:p>
        </w:tc>
        <w:tc>
          <w:tcPr>
            <w:tcW w:w="4078" w:type="dxa"/>
          </w:tcPr>
          <w:p w14:paraId="550A58BE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08FB5129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2C654718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0592AC1F" w14:textId="77777777">
        <w:trPr>
          <w:trHeight w:val="299"/>
        </w:trPr>
        <w:tc>
          <w:tcPr>
            <w:tcW w:w="1020" w:type="dxa"/>
          </w:tcPr>
          <w:p w14:paraId="7AC3AAF2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13</w:t>
            </w:r>
          </w:p>
        </w:tc>
        <w:tc>
          <w:tcPr>
            <w:tcW w:w="4078" w:type="dxa"/>
          </w:tcPr>
          <w:p w14:paraId="3F82031F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класса</w:t>
            </w:r>
          </w:p>
        </w:tc>
        <w:tc>
          <w:tcPr>
            <w:tcW w:w="1560" w:type="dxa"/>
          </w:tcPr>
          <w:p w14:paraId="79BE83D1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1CD3D4AD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6035946A" w14:textId="77777777">
        <w:trPr>
          <w:trHeight w:val="758"/>
        </w:trPr>
        <w:tc>
          <w:tcPr>
            <w:tcW w:w="1020" w:type="dxa"/>
          </w:tcPr>
          <w:p w14:paraId="66E1C85F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14</w:t>
            </w:r>
          </w:p>
        </w:tc>
        <w:tc>
          <w:tcPr>
            <w:tcW w:w="4078" w:type="dxa"/>
          </w:tcPr>
          <w:p w14:paraId="7ED0DDAB" w14:textId="77777777" w:rsidR="00365F83" w:rsidRDefault="002A2AFB">
            <w:pPr>
              <w:pStyle w:val="TableParagraph"/>
              <w:spacing w:line="247" w:lineRule="exact"/>
              <w:ind w:left="108" w:firstLine="220"/>
            </w:pPr>
            <w:r>
              <w:t>лица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инвалидностью</w:t>
            </w:r>
            <w:r>
              <w:rPr>
                <w:spacing w:val="-4"/>
              </w:rPr>
              <w:t xml:space="preserve"> </w:t>
            </w:r>
            <w:r>
              <w:t>или</w:t>
            </w:r>
          </w:p>
          <w:p w14:paraId="2DD4DE4F" w14:textId="77777777" w:rsidR="00365F83" w:rsidRDefault="002A2AFB">
            <w:pPr>
              <w:pStyle w:val="TableParagraph"/>
              <w:spacing w:line="252" w:lineRule="exact"/>
              <w:ind w:left="108" w:right="911"/>
            </w:pPr>
            <w:r>
              <w:t>ограниченными возможностями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1560" w:type="dxa"/>
          </w:tcPr>
          <w:p w14:paraId="5A6159D5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63C0381D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0B5A59FE" w14:textId="77777777">
        <w:trPr>
          <w:trHeight w:val="1012"/>
        </w:trPr>
        <w:tc>
          <w:tcPr>
            <w:tcW w:w="1020" w:type="dxa"/>
          </w:tcPr>
          <w:p w14:paraId="028B8539" w14:textId="77777777" w:rsidR="00365F83" w:rsidRDefault="002A2AFB">
            <w:pPr>
              <w:pStyle w:val="TableParagraph"/>
              <w:spacing w:line="249" w:lineRule="exact"/>
              <w:ind w:left="87" w:right="75"/>
              <w:jc w:val="center"/>
            </w:pPr>
            <w:r>
              <w:t>15</w:t>
            </w:r>
          </w:p>
        </w:tc>
        <w:tc>
          <w:tcPr>
            <w:tcW w:w="4078" w:type="dxa"/>
          </w:tcPr>
          <w:p w14:paraId="3D827F99" w14:textId="77777777" w:rsidR="00365F83" w:rsidRDefault="002A2AFB">
            <w:pPr>
              <w:pStyle w:val="TableParagraph"/>
              <w:ind w:left="108" w:right="380"/>
              <w:rPr>
                <w:b/>
              </w:rPr>
            </w:pPr>
            <w:r>
              <w:t>Планируемое количество классов,</w:t>
            </w:r>
            <w:r>
              <w:rPr>
                <w:spacing w:val="1"/>
              </w:rPr>
              <w:t xml:space="preserve"> </w:t>
            </w:r>
            <w:r>
              <w:t>охваченных</w:t>
            </w:r>
            <w:r>
              <w:rPr>
                <w:spacing w:val="-3"/>
              </w:rPr>
              <w:t xml:space="preserve"> </w:t>
            </w:r>
            <w:r>
              <w:t>мероприятиями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базового</w:t>
            </w:r>
          </w:p>
          <w:p w14:paraId="5265EAA6" w14:textId="77777777" w:rsidR="00365F83" w:rsidRDefault="002A2AFB">
            <w:pPr>
              <w:pStyle w:val="TableParagraph"/>
              <w:spacing w:line="251" w:lineRule="exact"/>
              <w:ind w:left="108"/>
            </w:pPr>
            <w:r>
              <w:t>уровня</w:t>
            </w:r>
            <w:r>
              <w:rPr>
                <w:spacing w:val="-7"/>
              </w:rPr>
              <w:t xml:space="preserve"> </w:t>
            </w:r>
            <w:r>
              <w:t>профориентационного</w:t>
            </w:r>
            <w:r>
              <w:rPr>
                <w:spacing w:val="-5"/>
              </w:rPr>
              <w:t xml:space="preserve"> </w:t>
            </w:r>
            <w:r>
              <w:t>минимума</w:t>
            </w:r>
          </w:p>
          <w:p w14:paraId="2AE7B986" w14:textId="77777777" w:rsidR="00365F83" w:rsidRDefault="002A2AFB">
            <w:pPr>
              <w:pStyle w:val="TableParagraph"/>
              <w:spacing w:line="238" w:lineRule="exact"/>
              <w:ind w:left="108"/>
            </w:pP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16-21)</w:t>
            </w:r>
          </w:p>
        </w:tc>
        <w:tc>
          <w:tcPr>
            <w:tcW w:w="1560" w:type="dxa"/>
          </w:tcPr>
          <w:p w14:paraId="16C50DA4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14:paraId="20A91CC1" w14:textId="77777777" w:rsidR="00365F83" w:rsidRDefault="002A2AFB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14:paraId="12C0D93B" w14:textId="77777777" w:rsidR="00365F83" w:rsidRDefault="002A2AFB">
            <w:pPr>
              <w:pStyle w:val="TableParagraph"/>
              <w:spacing w:line="251" w:lineRule="exact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16-22)</w:t>
            </w:r>
          </w:p>
        </w:tc>
      </w:tr>
      <w:tr w:rsidR="00365F83" w14:paraId="3A3969DF" w14:textId="77777777">
        <w:trPr>
          <w:trHeight w:val="599"/>
        </w:trPr>
        <w:tc>
          <w:tcPr>
            <w:tcW w:w="1020" w:type="dxa"/>
          </w:tcPr>
          <w:p w14:paraId="243B2989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16</w:t>
            </w:r>
          </w:p>
        </w:tc>
        <w:tc>
          <w:tcPr>
            <w:tcW w:w="4078" w:type="dxa"/>
          </w:tcPr>
          <w:p w14:paraId="0CB53275" w14:textId="77777777" w:rsidR="00365F83" w:rsidRDefault="002A2AFB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14:paraId="1E5D6322" w14:textId="77777777" w:rsidR="00365F83" w:rsidRDefault="002A2AFB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7FB0E4C4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045361A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58B2D5DE" w14:textId="77777777">
        <w:trPr>
          <w:trHeight w:val="301"/>
        </w:trPr>
        <w:tc>
          <w:tcPr>
            <w:tcW w:w="1020" w:type="dxa"/>
          </w:tcPr>
          <w:p w14:paraId="479F7577" w14:textId="77777777" w:rsidR="00365F83" w:rsidRDefault="002A2AFB">
            <w:pPr>
              <w:pStyle w:val="TableParagraph"/>
              <w:spacing w:line="249" w:lineRule="exact"/>
              <w:ind w:left="87" w:right="75"/>
              <w:jc w:val="center"/>
            </w:pPr>
            <w:r>
              <w:t>17</w:t>
            </w:r>
          </w:p>
        </w:tc>
        <w:tc>
          <w:tcPr>
            <w:tcW w:w="4078" w:type="dxa"/>
          </w:tcPr>
          <w:p w14:paraId="4B6A2DD2" w14:textId="77777777" w:rsidR="00365F83" w:rsidRDefault="002A2AFB">
            <w:pPr>
              <w:pStyle w:val="TableParagraph"/>
              <w:spacing w:line="249" w:lineRule="exact"/>
              <w:ind w:left="329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436CB817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3CDF2C4A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7DC421AD" w14:textId="77777777">
        <w:trPr>
          <w:trHeight w:val="299"/>
        </w:trPr>
        <w:tc>
          <w:tcPr>
            <w:tcW w:w="1020" w:type="dxa"/>
          </w:tcPr>
          <w:p w14:paraId="5FC38E52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18</w:t>
            </w:r>
          </w:p>
        </w:tc>
        <w:tc>
          <w:tcPr>
            <w:tcW w:w="4078" w:type="dxa"/>
          </w:tcPr>
          <w:p w14:paraId="6C37D679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352BD55F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6DA56943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390D71AE" w14:textId="77777777">
        <w:trPr>
          <w:trHeight w:val="299"/>
        </w:trPr>
        <w:tc>
          <w:tcPr>
            <w:tcW w:w="1020" w:type="dxa"/>
          </w:tcPr>
          <w:p w14:paraId="684CF13E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19</w:t>
            </w:r>
          </w:p>
        </w:tc>
        <w:tc>
          <w:tcPr>
            <w:tcW w:w="4078" w:type="dxa"/>
          </w:tcPr>
          <w:p w14:paraId="6ACFBA0D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3E217F75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2623735D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4E668EB" w14:textId="77777777">
        <w:trPr>
          <w:trHeight w:val="299"/>
        </w:trPr>
        <w:tc>
          <w:tcPr>
            <w:tcW w:w="1020" w:type="dxa"/>
          </w:tcPr>
          <w:p w14:paraId="53CEF135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20</w:t>
            </w:r>
          </w:p>
        </w:tc>
        <w:tc>
          <w:tcPr>
            <w:tcW w:w="4078" w:type="dxa"/>
          </w:tcPr>
          <w:p w14:paraId="450865A8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6E30AAF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5C1C4DED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35716ABD" w14:textId="77777777">
        <w:trPr>
          <w:trHeight w:val="299"/>
        </w:trPr>
        <w:tc>
          <w:tcPr>
            <w:tcW w:w="1020" w:type="dxa"/>
          </w:tcPr>
          <w:p w14:paraId="5653E7D2" w14:textId="77777777" w:rsidR="00365F83" w:rsidRDefault="002A2AFB">
            <w:pPr>
              <w:pStyle w:val="TableParagraph"/>
              <w:spacing w:line="247" w:lineRule="exact"/>
              <w:ind w:left="87" w:right="75"/>
              <w:jc w:val="center"/>
            </w:pPr>
            <w:r>
              <w:t>21</w:t>
            </w:r>
          </w:p>
        </w:tc>
        <w:tc>
          <w:tcPr>
            <w:tcW w:w="4078" w:type="dxa"/>
          </w:tcPr>
          <w:p w14:paraId="6BF14511" w14:textId="77777777" w:rsidR="00365F83" w:rsidRDefault="002A2AFB">
            <w:pPr>
              <w:pStyle w:val="TableParagraph"/>
              <w:spacing w:line="247" w:lineRule="exact"/>
              <w:ind w:left="329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21F39EF4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1A25C132" w14:textId="77777777" w:rsidR="00365F83" w:rsidRDefault="00365F83">
            <w:pPr>
              <w:rPr>
                <w:sz w:val="2"/>
                <w:szCs w:val="2"/>
              </w:rPr>
            </w:pPr>
          </w:p>
        </w:tc>
      </w:tr>
    </w:tbl>
    <w:p w14:paraId="5B18AAC0" w14:textId="77777777" w:rsidR="00365F83" w:rsidRDefault="00365F83">
      <w:pPr>
        <w:rPr>
          <w:sz w:val="2"/>
          <w:szCs w:val="2"/>
        </w:rPr>
        <w:sectPr w:rsidR="00365F83">
          <w:footerReference w:type="default" r:id="rId7"/>
          <w:pgSz w:w="11910" w:h="16840"/>
          <w:pgMar w:top="1080" w:right="460" w:bottom="1241" w:left="1020" w:header="0" w:footer="61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4078"/>
        <w:gridCol w:w="1560"/>
        <w:gridCol w:w="3538"/>
      </w:tblGrid>
      <w:tr w:rsidR="00365F83" w14:paraId="378970C1" w14:textId="77777777">
        <w:trPr>
          <w:trHeight w:val="1012"/>
        </w:trPr>
        <w:tc>
          <w:tcPr>
            <w:tcW w:w="1020" w:type="dxa"/>
          </w:tcPr>
          <w:p w14:paraId="3D768B06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lastRenderedPageBreak/>
              <w:t>22</w:t>
            </w:r>
          </w:p>
        </w:tc>
        <w:tc>
          <w:tcPr>
            <w:tcW w:w="4078" w:type="dxa"/>
          </w:tcPr>
          <w:p w14:paraId="2F599968" w14:textId="5B23BE03" w:rsidR="00365F83" w:rsidRDefault="002A2AFB" w:rsidP="00AC29A2">
            <w:pPr>
              <w:pStyle w:val="TableParagraph"/>
              <w:spacing w:line="241" w:lineRule="exact"/>
              <w:ind w:left="108"/>
            </w:pPr>
            <w:r>
              <w:t>Планируемое</w:t>
            </w:r>
            <w:r>
              <w:rPr>
                <w:spacing w:val="-1"/>
              </w:rPr>
              <w:t xml:space="preserve"> </w:t>
            </w: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классов,</w:t>
            </w:r>
            <w:r w:rsidR="00AC29A2">
              <w:t xml:space="preserve"> </w:t>
            </w:r>
            <w:r>
              <w:t>охваченных</w:t>
            </w:r>
            <w:r>
              <w:rPr>
                <w:spacing w:val="-1"/>
              </w:rPr>
              <w:t xml:space="preserve"> </w:t>
            </w:r>
            <w:r>
              <w:t>мероприятиями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основного</w:t>
            </w:r>
            <w:r w:rsidR="00AC29A2">
              <w:rPr>
                <w:b/>
              </w:rPr>
              <w:t xml:space="preserve"> </w:t>
            </w:r>
            <w:r>
              <w:t>уровня профориентационного минимума</w:t>
            </w:r>
            <w:r>
              <w:rPr>
                <w:spacing w:val="-53"/>
              </w:rPr>
              <w:t xml:space="preserve"> </w:t>
            </w: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23-28)</w:t>
            </w:r>
          </w:p>
        </w:tc>
        <w:tc>
          <w:tcPr>
            <w:tcW w:w="1560" w:type="dxa"/>
          </w:tcPr>
          <w:p w14:paraId="1B5EFB08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14:paraId="25D129FD" w14:textId="77777777" w:rsidR="00365F83" w:rsidRDefault="002A2AFB">
            <w:pPr>
              <w:pStyle w:val="TableParagraph"/>
              <w:ind w:left="108" w:right="145"/>
            </w:pPr>
            <w:r>
              <w:t>Заполняется на основании 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14:paraId="64449EB5" w14:textId="77777777" w:rsidR="00365F83" w:rsidRDefault="002A2AFB">
            <w:pPr>
              <w:pStyle w:val="TableParagraph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24-30)</w:t>
            </w:r>
          </w:p>
        </w:tc>
      </w:tr>
      <w:tr w:rsidR="00365F83" w14:paraId="1970C176" w14:textId="77777777">
        <w:trPr>
          <w:trHeight w:val="599"/>
        </w:trPr>
        <w:tc>
          <w:tcPr>
            <w:tcW w:w="1020" w:type="dxa"/>
          </w:tcPr>
          <w:p w14:paraId="2EB75E47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23</w:t>
            </w:r>
          </w:p>
        </w:tc>
        <w:tc>
          <w:tcPr>
            <w:tcW w:w="4078" w:type="dxa"/>
          </w:tcPr>
          <w:p w14:paraId="4BA88C2E" w14:textId="77777777" w:rsidR="00365F83" w:rsidRDefault="002A2AFB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14:paraId="1C169801" w14:textId="77777777" w:rsidR="00365F83" w:rsidRDefault="002A2AFB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29D2294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7E86EE4B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99918B6" w14:textId="77777777">
        <w:trPr>
          <w:trHeight w:val="299"/>
        </w:trPr>
        <w:tc>
          <w:tcPr>
            <w:tcW w:w="1020" w:type="dxa"/>
          </w:tcPr>
          <w:p w14:paraId="15BA9C6B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24</w:t>
            </w:r>
          </w:p>
        </w:tc>
        <w:tc>
          <w:tcPr>
            <w:tcW w:w="4078" w:type="dxa"/>
          </w:tcPr>
          <w:p w14:paraId="330F7277" w14:textId="77777777" w:rsidR="00365F83" w:rsidRDefault="002A2AFB">
            <w:pPr>
              <w:pStyle w:val="TableParagraph"/>
              <w:spacing w:line="241" w:lineRule="exact"/>
              <w:ind w:left="85" w:right="2670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72A6FE8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0B8006FF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71B4AB1A" w14:textId="77777777">
        <w:trPr>
          <w:trHeight w:val="299"/>
        </w:trPr>
        <w:tc>
          <w:tcPr>
            <w:tcW w:w="1020" w:type="dxa"/>
          </w:tcPr>
          <w:p w14:paraId="1155E12D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25</w:t>
            </w:r>
          </w:p>
        </w:tc>
        <w:tc>
          <w:tcPr>
            <w:tcW w:w="4078" w:type="dxa"/>
          </w:tcPr>
          <w:p w14:paraId="26AC33C5" w14:textId="77777777" w:rsidR="00365F83" w:rsidRDefault="002A2AFB">
            <w:pPr>
              <w:pStyle w:val="TableParagraph"/>
              <w:spacing w:line="241" w:lineRule="exact"/>
              <w:ind w:left="85" w:right="2670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374ADDCA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E2B6453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2770CDFC" w14:textId="77777777">
        <w:trPr>
          <w:trHeight w:val="299"/>
        </w:trPr>
        <w:tc>
          <w:tcPr>
            <w:tcW w:w="1020" w:type="dxa"/>
          </w:tcPr>
          <w:p w14:paraId="3B14F450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26</w:t>
            </w:r>
          </w:p>
        </w:tc>
        <w:tc>
          <w:tcPr>
            <w:tcW w:w="4078" w:type="dxa"/>
          </w:tcPr>
          <w:p w14:paraId="2DED823F" w14:textId="77777777" w:rsidR="00365F83" w:rsidRDefault="002A2AFB">
            <w:pPr>
              <w:pStyle w:val="TableParagraph"/>
              <w:spacing w:line="241" w:lineRule="exact"/>
              <w:ind w:left="85" w:right="2670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0BAA74E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25542088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36F6EFE4" w14:textId="77777777">
        <w:trPr>
          <w:trHeight w:val="301"/>
        </w:trPr>
        <w:tc>
          <w:tcPr>
            <w:tcW w:w="1020" w:type="dxa"/>
          </w:tcPr>
          <w:p w14:paraId="2D9B0873" w14:textId="77777777" w:rsidR="00365F83" w:rsidRDefault="002A2AFB">
            <w:pPr>
              <w:pStyle w:val="TableParagraph"/>
              <w:spacing w:line="243" w:lineRule="exact"/>
              <w:ind w:left="87" w:right="75"/>
              <w:jc w:val="center"/>
            </w:pPr>
            <w:r>
              <w:t>27</w:t>
            </w:r>
          </w:p>
        </w:tc>
        <w:tc>
          <w:tcPr>
            <w:tcW w:w="4078" w:type="dxa"/>
          </w:tcPr>
          <w:p w14:paraId="2F9FFDB1" w14:textId="77777777" w:rsidR="00365F83" w:rsidRDefault="002A2AFB">
            <w:pPr>
              <w:pStyle w:val="TableParagraph"/>
              <w:spacing w:line="243" w:lineRule="exact"/>
              <w:ind w:left="90" w:right="256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27D447F1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15D8BDD2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45F17AAA" w14:textId="77777777">
        <w:trPr>
          <w:trHeight w:val="299"/>
        </w:trPr>
        <w:tc>
          <w:tcPr>
            <w:tcW w:w="1020" w:type="dxa"/>
          </w:tcPr>
          <w:p w14:paraId="3A5DC60F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28</w:t>
            </w:r>
          </w:p>
        </w:tc>
        <w:tc>
          <w:tcPr>
            <w:tcW w:w="4078" w:type="dxa"/>
          </w:tcPr>
          <w:p w14:paraId="3A840B2F" w14:textId="77777777" w:rsidR="00365F83" w:rsidRDefault="002A2AFB">
            <w:pPr>
              <w:pStyle w:val="TableParagraph"/>
              <w:spacing w:line="241" w:lineRule="exact"/>
              <w:ind w:left="90" w:right="2565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76ADECD4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09636A4B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1969B153" w14:textId="77777777">
        <w:trPr>
          <w:trHeight w:val="1264"/>
        </w:trPr>
        <w:tc>
          <w:tcPr>
            <w:tcW w:w="1020" w:type="dxa"/>
          </w:tcPr>
          <w:p w14:paraId="5BFBA72B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29</w:t>
            </w:r>
          </w:p>
        </w:tc>
        <w:tc>
          <w:tcPr>
            <w:tcW w:w="4078" w:type="dxa"/>
          </w:tcPr>
          <w:p w14:paraId="6D9936B4" w14:textId="7B3048B4" w:rsidR="00365F83" w:rsidRDefault="002A2AFB" w:rsidP="00AC29A2">
            <w:pPr>
              <w:pStyle w:val="TableParagraph"/>
              <w:ind w:left="108" w:right="724"/>
            </w:pPr>
            <w:r>
              <w:t>Планируемое количество классов,</w:t>
            </w:r>
            <w:r>
              <w:rPr>
                <w:spacing w:val="-52"/>
              </w:rPr>
              <w:t xml:space="preserve"> </w:t>
            </w:r>
            <w:r>
              <w:t>охваченных мероприятиями</w:t>
            </w:r>
            <w:r>
              <w:rPr>
                <w:spacing w:val="1"/>
              </w:rPr>
              <w:t xml:space="preserve"> </w:t>
            </w:r>
            <w:r>
              <w:rPr>
                <w:b/>
              </w:rPr>
              <w:t xml:space="preserve">продвинутого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профориентационного</w:t>
            </w:r>
            <w:r>
              <w:rPr>
                <w:spacing w:val="-6"/>
              </w:rPr>
              <w:t xml:space="preserve"> </w:t>
            </w:r>
            <w:r>
              <w:t>минимума</w:t>
            </w:r>
            <w:r w:rsidR="00AC29A2">
              <w:t xml:space="preserve"> </w:t>
            </w:r>
            <w:r>
              <w:t>(сумма</w:t>
            </w:r>
            <w:r>
              <w:rPr>
                <w:spacing w:val="-1"/>
              </w:rPr>
              <w:t xml:space="preserve"> </w:t>
            </w:r>
            <w:r>
              <w:t>строк</w:t>
            </w:r>
            <w:r>
              <w:rPr>
                <w:spacing w:val="-3"/>
              </w:rPr>
              <w:t xml:space="preserve"> </w:t>
            </w:r>
            <w:r>
              <w:t>30-35)</w:t>
            </w:r>
          </w:p>
        </w:tc>
        <w:tc>
          <w:tcPr>
            <w:tcW w:w="1560" w:type="dxa"/>
          </w:tcPr>
          <w:p w14:paraId="29D493D9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 w:val="restart"/>
            <w:tcBorders>
              <w:right w:val="single" w:sz="6" w:space="0" w:color="000000"/>
            </w:tcBorders>
          </w:tcPr>
          <w:p w14:paraId="5B38BA6E" w14:textId="77777777" w:rsidR="00365F83" w:rsidRDefault="002A2AFB">
            <w:pPr>
              <w:pStyle w:val="TableParagraph"/>
              <w:ind w:left="108" w:right="145"/>
            </w:pPr>
            <w:r>
              <w:t xml:space="preserve">Заполняется на основании </w:t>
            </w:r>
            <w:r>
              <w:t>отчетов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-1"/>
              </w:rPr>
              <w:t xml:space="preserve"> </w:t>
            </w:r>
            <w:r>
              <w:t>организаций</w:t>
            </w:r>
          </w:p>
          <w:p w14:paraId="2A54FC8F" w14:textId="77777777" w:rsidR="00365F83" w:rsidRDefault="002A2AFB">
            <w:pPr>
              <w:pStyle w:val="TableParagraph"/>
              <w:ind w:left="108"/>
            </w:pPr>
            <w:r>
              <w:t>(строки</w:t>
            </w:r>
            <w:r>
              <w:rPr>
                <w:spacing w:val="-2"/>
              </w:rPr>
              <w:t xml:space="preserve"> </w:t>
            </w:r>
            <w:r>
              <w:t>31-38)</w:t>
            </w:r>
          </w:p>
        </w:tc>
      </w:tr>
      <w:tr w:rsidR="00365F83" w14:paraId="79E58FEB" w14:textId="77777777">
        <w:trPr>
          <w:trHeight w:val="599"/>
        </w:trPr>
        <w:tc>
          <w:tcPr>
            <w:tcW w:w="1020" w:type="dxa"/>
          </w:tcPr>
          <w:p w14:paraId="06C4798C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30</w:t>
            </w:r>
          </w:p>
        </w:tc>
        <w:tc>
          <w:tcPr>
            <w:tcW w:w="4078" w:type="dxa"/>
          </w:tcPr>
          <w:p w14:paraId="3A77B2C5" w14:textId="77777777" w:rsidR="00365F83" w:rsidRDefault="002A2AFB">
            <w:pPr>
              <w:pStyle w:val="TableParagraph"/>
              <w:ind w:left="329" w:right="2914"/>
            </w:pPr>
            <w:r>
              <w:t>из</w:t>
            </w:r>
            <w:r>
              <w:rPr>
                <w:spacing w:val="-3"/>
              </w:rPr>
              <w:t xml:space="preserve"> </w:t>
            </w:r>
            <w:r>
              <w:t>них:</w:t>
            </w:r>
          </w:p>
          <w:p w14:paraId="1D121146" w14:textId="77777777" w:rsidR="00365F83" w:rsidRDefault="002A2AFB">
            <w:pPr>
              <w:pStyle w:val="TableParagraph"/>
              <w:ind w:left="329" w:right="2914"/>
            </w:pPr>
            <w:r>
              <w:t>6</w:t>
            </w:r>
            <w:r>
              <w:rPr>
                <w:spacing w:val="-13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592D7EDF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169260D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37DB197E" w14:textId="77777777">
        <w:trPr>
          <w:trHeight w:val="299"/>
        </w:trPr>
        <w:tc>
          <w:tcPr>
            <w:tcW w:w="1020" w:type="dxa"/>
          </w:tcPr>
          <w:p w14:paraId="76CF2A58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31</w:t>
            </w:r>
          </w:p>
        </w:tc>
        <w:tc>
          <w:tcPr>
            <w:tcW w:w="4078" w:type="dxa"/>
          </w:tcPr>
          <w:p w14:paraId="04987B77" w14:textId="77777777" w:rsidR="00365F83" w:rsidRDefault="002A2AFB">
            <w:pPr>
              <w:pStyle w:val="TableParagraph"/>
              <w:spacing w:line="241" w:lineRule="exact"/>
              <w:ind w:left="85" w:right="2670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68C543B1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72C2D7BB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163E6531" w14:textId="77777777">
        <w:trPr>
          <w:trHeight w:val="299"/>
        </w:trPr>
        <w:tc>
          <w:tcPr>
            <w:tcW w:w="1020" w:type="dxa"/>
          </w:tcPr>
          <w:p w14:paraId="6B6DDAA7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32</w:t>
            </w:r>
          </w:p>
        </w:tc>
        <w:tc>
          <w:tcPr>
            <w:tcW w:w="4078" w:type="dxa"/>
          </w:tcPr>
          <w:p w14:paraId="706A1760" w14:textId="77777777" w:rsidR="00365F83" w:rsidRDefault="002A2AFB">
            <w:pPr>
              <w:pStyle w:val="TableParagraph"/>
              <w:spacing w:line="241" w:lineRule="exact"/>
              <w:ind w:left="85" w:right="2670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310FAE7E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41A5F1EA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783B3131" w14:textId="77777777">
        <w:trPr>
          <w:trHeight w:val="301"/>
        </w:trPr>
        <w:tc>
          <w:tcPr>
            <w:tcW w:w="1020" w:type="dxa"/>
          </w:tcPr>
          <w:p w14:paraId="72BCD1B4" w14:textId="77777777" w:rsidR="00365F83" w:rsidRDefault="002A2AFB">
            <w:pPr>
              <w:pStyle w:val="TableParagraph"/>
              <w:spacing w:line="243" w:lineRule="exact"/>
              <w:ind w:left="87" w:right="75"/>
              <w:jc w:val="center"/>
            </w:pPr>
            <w:r>
              <w:t>33</w:t>
            </w:r>
          </w:p>
        </w:tc>
        <w:tc>
          <w:tcPr>
            <w:tcW w:w="4078" w:type="dxa"/>
          </w:tcPr>
          <w:p w14:paraId="50C5DC7A" w14:textId="77777777" w:rsidR="00365F83" w:rsidRDefault="002A2AFB">
            <w:pPr>
              <w:pStyle w:val="TableParagraph"/>
              <w:spacing w:line="243" w:lineRule="exact"/>
              <w:ind w:left="85" w:right="2670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51A81859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38BAFAFB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6EEBDB4F" w14:textId="77777777">
        <w:trPr>
          <w:trHeight w:val="299"/>
        </w:trPr>
        <w:tc>
          <w:tcPr>
            <w:tcW w:w="1020" w:type="dxa"/>
          </w:tcPr>
          <w:p w14:paraId="11DB25FB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34</w:t>
            </w:r>
          </w:p>
        </w:tc>
        <w:tc>
          <w:tcPr>
            <w:tcW w:w="4078" w:type="dxa"/>
          </w:tcPr>
          <w:p w14:paraId="1F4CC75B" w14:textId="77777777" w:rsidR="00365F83" w:rsidRDefault="002A2AFB">
            <w:pPr>
              <w:pStyle w:val="TableParagraph"/>
              <w:spacing w:line="241" w:lineRule="exact"/>
              <w:ind w:left="90" w:right="2565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5F88B83C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1B10CF42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6A58B08C" w14:textId="77777777">
        <w:trPr>
          <w:trHeight w:val="299"/>
        </w:trPr>
        <w:tc>
          <w:tcPr>
            <w:tcW w:w="1020" w:type="dxa"/>
          </w:tcPr>
          <w:p w14:paraId="694958B6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35</w:t>
            </w:r>
          </w:p>
        </w:tc>
        <w:tc>
          <w:tcPr>
            <w:tcW w:w="4078" w:type="dxa"/>
          </w:tcPr>
          <w:p w14:paraId="3DDD376D" w14:textId="77777777" w:rsidR="00365F83" w:rsidRDefault="002A2AFB">
            <w:pPr>
              <w:pStyle w:val="TableParagraph"/>
              <w:spacing w:line="241" w:lineRule="exact"/>
              <w:ind w:left="90" w:right="2565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6AA42D5B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376CF751" w14:textId="77777777" w:rsidR="00365F83" w:rsidRDefault="00365F83">
            <w:pPr>
              <w:rPr>
                <w:sz w:val="2"/>
                <w:szCs w:val="2"/>
              </w:rPr>
            </w:pPr>
          </w:p>
        </w:tc>
      </w:tr>
      <w:tr w:rsidR="00365F83" w14:paraId="0A2EF6FB" w14:textId="77777777">
        <w:trPr>
          <w:trHeight w:val="506"/>
        </w:trPr>
        <w:tc>
          <w:tcPr>
            <w:tcW w:w="1020" w:type="dxa"/>
          </w:tcPr>
          <w:p w14:paraId="6779C7B2" w14:textId="77777777" w:rsidR="00365F83" w:rsidRDefault="002A2AFB">
            <w:pPr>
              <w:pStyle w:val="TableParagraph"/>
              <w:spacing w:line="241" w:lineRule="exact"/>
              <w:ind w:left="87" w:right="75"/>
              <w:jc w:val="center"/>
            </w:pPr>
            <w:r>
              <w:t>36</w:t>
            </w:r>
          </w:p>
        </w:tc>
        <w:tc>
          <w:tcPr>
            <w:tcW w:w="4078" w:type="dxa"/>
          </w:tcPr>
          <w:p w14:paraId="7635B00A" w14:textId="596D7C30" w:rsidR="00365F83" w:rsidRDefault="002A2AFB" w:rsidP="00AC29A2">
            <w:pPr>
              <w:pStyle w:val="TableParagraph"/>
              <w:spacing w:line="240" w:lineRule="exact"/>
              <w:ind w:left="329"/>
            </w:pPr>
            <w:r>
              <w:t>профильные</w:t>
            </w:r>
            <w:r>
              <w:rPr>
                <w:spacing w:val="-8"/>
              </w:rPr>
              <w:t xml:space="preserve"> </w:t>
            </w:r>
            <w:r>
              <w:t>предпрофессиональные</w:t>
            </w:r>
            <w:r w:rsidR="00AC29A2">
              <w:t xml:space="preserve"> </w:t>
            </w:r>
            <w:r>
              <w:t>классы</w:t>
            </w:r>
          </w:p>
        </w:tc>
        <w:tc>
          <w:tcPr>
            <w:tcW w:w="1560" w:type="dxa"/>
          </w:tcPr>
          <w:p w14:paraId="04AF7336" w14:textId="77777777" w:rsidR="00365F83" w:rsidRDefault="00365F83">
            <w:pPr>
              <w:pStyle w:val="TableParagraph"/>
            </w:pPr>
          </w:p>
        </w:tc>
        <w:tc>
          <w:tcPr>
            <w:tcW w:w="3538" w:type="dxa"/>
            <w:vMerge/>
            <w:tcBorders>
              <w:top w:val="nil"/>
              <w:right w:val="single" w:sz="6" w:space="0" w:color="000000"/>
            </w:tcBorders>
          </w:tcPr>
          <w:p w14:paraId="59E39098" w14:textId="77777777" w:rsidR="00365F83" w:rsidRDefault="00365F83">
            <w:pPr>
              <w:rPr>
                <w:sz w:val="2"/>
                <w:szCs w:val="2"/>
              </w:rPr>
            </w:pPr>
          </w:p>
        </w:tc>
      </w:tr>
    </w:tbl>
    <w:p w14:paraId="46C5B3E7" w14:textId="77777777" w:rsidR="00365F83" w:rsidRDefault="00365F83">
      <w:pPr>
        <w:rPr>
          <w:sz w:val="2"/>
          <w:szCs w:val="2"/>
        </w:rPr>
        <w:sectPr w:rsidR="00365F83">
          <w:type w:val="continuous"/>
          <w:pgSz w:w="11910" w:h="16840"/>
          <w:pgMar w:top="1120" w:right="460" w:bottom="800" w:left="1020" w:header="0" w:footer="610" w:gutter="0"/>
          <w:cols w:space="720"/>
        </w:sectPr>
      </w:pPr>
    </w:p>
    <w:p w14:paraId="187A38AA" w14:textId="77777777" w:rsidR="00E82D3D" w:rsidRDefault="00E82D3D" w:rsidP="00AC29A2">
      <w:pPr>
        <w:pStyle w:val="a3"/>
        <w:spacing w:before="67"/>
        <w:ind w:right="103"/>
        <w:jc w:val="right"/>
      </w:pPr>
      <w:bookmarkStart w:id="1" w:name="_bookmark3"/>
      <w:bookmarkEnd w:id="1"/>
    </w:p>
    <w:sectPr w:rsidR="00E82D3D" w:rsidSect="00AC29A2">
      <w:footerReference w:type="default" r:id="rId8"/>
      <w:pgSz w:w="11910" w:h="16840"/>
      <w:pgMar w:top="1040" w:right="460" w:bottom="800" w:left="1020" w:header="0" w:footer="6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73FE8F" w14:textId="77777777" w:rsidR="002A2AFB" w:rsidRDefault="002A2AFB">
      <w:r>
        <w:separator/>
      </w:r>
    </w:p>
  </w:endnote>
  <w:endnote w:type="continuationSeparator" w:id="0">
    <w:p w14:paraId="29D368D5" w14:textId="77777777" w:rsidR="002A2AFB" w:rsidRDefault="002A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A05C7" w14:textId="1F019B77" w:rsidR="00365F83" w:rsidRDefault="00AC29A2">
    <w:pPr>
      <w:pStyle w:val="a3"/>
      <w:spacing w:line="14" w:lineRule="auto"/>
      <w:jc w:val="left"/>
      <w:rPr>
        <w:sz w:val="1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4432" behindDoc="1" locked="0" layoutInCell="1" allowOverlap="1" wp14:anchorId="7226CA26" wp14:editId="765B1355">
              <wp:simplePos x="0" y="0"/>
              <wp:positionH relativeFrom="page">
                <wp:posOffset>7060565</wp:posOffset>
              </wp:positionH>
              <wp:positionV relativeFrom="page">
                <wp:posOffset>10114280</wp:posOffset>
              </wp:positionV>
              <wp:extent cx="193040" cy="139065"/>
              <wp:effectExtent l="0" t="0" r="0" b="0"/>
              <wp:wrapNone/>
              <wp:docPr id="73716591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30CA08" w14:textId="2386BF2C" w:rsidR="00365F83" w:rsidRDefault="002A2AFB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C98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6CA26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555.95pt;margin-top:796.4pt;width:15.2pt;height:10.95pt;z-index:-1664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" filled="f" stroked="f">
              <v:textbox inset="0,0,0,0">
                <w:txbxContent>
                  <w:p w14:paraId="3030CA08" w14:textId="2386BF2C" w:rsidR="00365F83" w:rsidRDefault="002A2AFB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C98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9452" w14:textId="39A1896A" w:rsidR="00365F83" w:rsidRDefault="00AC29A2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674944" behindDoc="1" locked="0" layoutInCell="1" allowOverlap="1" wp14:anchorId="55260F96" wp14:editId="1D21ED83">
              <wp:simplePos x="0" y="0"/>
              <wp:positionH relativeFrom="page">
                <wp:posOffset>10192385</wp:posOffset>
              </wp:positionH>
              <wp:positionV relativeFrom="page">
                <wp:posOffset>6982460</wp:posOffset>
              </wp:positionV>
              <wp:extent cx="193040" cy="139065"/>
              <wp:effectExtent l="0" t="0" r="0" b="0"/>
              <wp:wrapNone/>
              <wp:docPr id="45874842" name="docshape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9CB3AE" w14:textId="3A3DACA4" w:rsidR="00365F83" w:rsidRDefault="002A2AFB">
                          <w:pPr>
                            <w:spacing w:before="14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5C98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260F96" id="_x0000_t202" coordsize="21600,21600" o:spt="202" path="m,l,21600r21600,l21600,xe">
              <v:stroke joinstyle="miter"/>
              <v:path gradientshapeok="t" o:connecttype="rect"/>
            </v:shapetype>
            <v:shape id="docshape12" o:spid="_x0000_s1027" type="#_x0000_t202" style="position:absolute;margin-left:802.55pt;margin-top:549.8pt;width:15.2pt;height:10.95pt;z-index:-166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" filled="f" stroked="f">
              <v:textbox inset="0,0,0,0">
                <w:txbxContent>
                  <w:p w14:paraId="129CB3AE" w14:textId="3A3DACA4" w:rsidR="00365F83" w:rsidRDefault="002A2AFB">
                    <w:pPr>
                      <w:spacing w:before="14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5C98">
                      <w:rPr>
                        <w:noProof/>
                        <w:sz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89FD5" w14:textId="77777777" w:rsidR="002A2AFB" w:rsidRDefault="002A2AFB">
      <w:r>
        <w:separator/>
      </w:r>
    </w:p>
  </w:footnote>
  <w:footnote w:type="continuationSeparator" w:id="0">
    <w:p w14:paraId="2A7F208C" w14:textId="77777777" w:rsidR="002A2AFB" w:rsidRDefault="002A2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8180B"/>
    <w:multiLevelType w:val="hybridMultilevel"/>
    <w:tmpl w:val="0CA69CD8"/>
    <w:lvl w:ilvl="0" w:tplc="8D4ACB70">
      <w:start w:val="1"/>
      <w:numFmt w:val="decimal"/>
      <w:lvlText w:val="%1.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E49E8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4F38A49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81946F4E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88C6A140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90CC82F2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2056F31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2CF4F4B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F25EB6FC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1" w15:restartNumberingAfterBreak="0">
    <w:nsid w:val="4E037D02"/>
    <w:multiLevelType w:val="multilevel"/>
    <w:tmpl w:val="079C6ABC"/>
    <w:lvl w:ilvl="0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1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65B52790"/>
    <w:multiLevelType w:val="hybridMultilevel"/>
    <w:tmpl w:val="02E20DC0"/>
    <w:lvl w:ilvl="0" w:tplc="C448827E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632CC3C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54E3A7C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FE0CB802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BF7ECE4C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D268564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F78A0DB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62246886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3E861E76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6D774960"/>
    <w:multiLevelType w:val="hybridMultilevel"/>
    <w:tmpl w:val="41282014"/>
    <w:lvl w:ilvl="0" w:tplc="141A67CE">
      <w:start w:val="1"/>
      <w:numFmt w:val="decimal"/>
      <w:lvlText w:val="%1)"/>
      <w:lvlJc w:val="left"/>
      <w:pPr>
        <w:ind w:left="11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48BF48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B61278D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CC2C3B28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E47AA8C6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69508DBC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E77E92CC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3FFAC824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98A205C0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83"/>
    <w:rsid w:val="002A2AFB"/>
    <w:rsid w:val="00365F83"/>
    <w:rsid w:val="00545C98"/>
    <w:rsid w:val="007549ED"/>
    <w:rsid w:val="00AC29A2"/>
    <w:rsid w:val="00E8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F951C"/>
  <w15:docId w15:val="{F4BC8846-91F8-420C-86B5-3BCC0771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8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740" w:lineRule="exact"/>
      <w:ind w:left="4326"/>
      <w:jc w:val="center"/>
    </w:pPr>
    <w:rPr>
      <w:rFonts w:ascii="Arial" w:eastAsia="Arial" w:hAnsi="Arial" w:cs="Arial"/>
      <w:sz w:val="38"/>
      <w:szCs w:val="3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2023-08-22T10:08:00Z</dcterms:created>
  <dcterms:modified xsi:type="dcterms:W3CDTF">2023-08-22T10:08:00Z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